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04F6" w14:textId="77777777" w:rsidR="004C1280" w:rsidRDefault="004C1280" w:rsidP="006007F5">
      <w:pPr>
        <w:ind w:left="720" w:hanging="360"/>
      </w:pPr>
    </w:p>
    <w:p w14:paraId="45AC5A82" w14:textId="30F3AB94" w:rsidR="00F40F04" w:rsidRDefault="00F40F04" w:rsidP="004C1280">
      <w:pPr>
        <w:pStyle w:val="ListParagraph"/>
        <w:rPr>
          <w:rFonts w:eastAsia="Times New Roman"/>
          <w:sz w:val="28"/>
          <w:szCs w:val="28"/>
        </w:rPr>
      </w:pPr>
    </w:p>
    <w:p w14:paraId="5CAF37A5" w14:textId="77777777" w:rsidR="00F40F04" w:rsidRDefault="00F40F04" w:rsidP="004C1280">
      <w:pPr>
        <w:pStyle w:val="ListParagraph"/>
        <w:rPr>
          <w:rFonts w:eastAsia="Times New Roman"/>
          <w:sz w:val="28"/>
          <w:szCs w:val="28"/>
        </w:rPr>
      </w:pPr>
    </w:p>
    <w:p w14:paraId="7DB36FD8" w14:textId="163A80ED" w:rsidR="0026302C" w:rsidRPr="004C1280" w:rsidRDefault="00392E37" w:rsidP="00F40F04">
      <w:pPr>
        <w:pStyle w:val="ListParagraph"/>
        <w:numPr>
          <w:ilvl w:val="0"/>
          <w:numId w:val="1"/>
        </w:numPr>
        <w:rPr>
          <w:sz w:val="28"/>
          <w:szCs w:val="28"/>
        </w:rPr>
      </w:pPr>
      <w:r w:rsidRPr="004C1280">
        <w:rPr>
          <w:rFonts w:eastAsia="Times New Roman"/>
          <w:sz w:val="28"/>
          <w:szCs w:val="28"/>
        </w:rPr>
        <w:t>One of the key areas in the Secretariat focused on building resilience as it relates to disaster risk management and tourism</w:t>
      </w:r>
      <w:r w:rsidR="009672D7" w:rsidRPr="004C1280">
        <w:rPr>
          <w:rFonts w:eastAsia="Times New Roman"/>
          <w:sz w:val="28"/>
          <w:szCs w:val="28"/>
        </w:rPr>
        <w:t xml:space="preserve"> in the communities whose livelihood depends on this</w:t>
      </w:r>
      <w:r w:rsidRPr="004C1280">
        <w:rPr>
          <w:rFonts w:eastAsia="Times New Roman"/>
          <w:sz w:val="28"/>
          <w:szCs w:val="28"/>
        </w:rPr>
        <w:t xml:space="preserve">, is the project on </w:t>
      </w:r>
      <w:r w:rsidR="00F80FD1" w:rsidRPr="004C1280">
        <w:rPr>
          <w:rFonts w:eastAsia="Times New Roman"/>
          <w:sz w:val="28"/>
          <w:szCs w:val="28"/>
        </w:rPr>
        <w:t>Building the Resilience of Small Tourism Enterprises in the Caribbean to Disasters executed since 20</w:t>
      </w:r>
      <w:r w:rsidR="00E0388D" w:rsidRPr="004C1280">
        <w:rPr>
          <w:rFonts w:eastAsia="Times New Roman"/>
          <w:sz w:val="28"/>
          <w:szCs w:val="28"/>
        </w:rPr>
        <w:t>20</w:t>
      </w:r>
      <w:r w:rsidRPr="004C1280">
        <w:rPr>
          <w:rFonts w:eastAsia="Times New Roman"/>
          <w:sz w:val="28"/>
          <w:szCs w:val="28"/>
        </w:rPr>
        <w:t xml:space="preserve"> by the departments of Sustainable Development and Economic Development</w:t>
      </w:r>
      <w:r w:rsidR="000A6ED6" w:rsidRPr="004C1280">
        <w:rPr>
          <w:rFonts w:eastAsia="Times New Roman"/>
          <w:sz w:val="28"/>
          <w:szCs w:val="28"/>
        </w:rPr>
        <w:t xml:space="preserve"> (with financial support by the United States)</w:t>
      </w:r>
      <w:r w:rsidRPr="004C1280">
        <w:rPr>
          <w:rFonts w:eastAsia="Times New Roman"/>
          <w:sz w:val="28"/>
          <w:szCs w:val="28"/>
        </w:rPr>
        <w:t xml:space="preserve">. The goal is to </w:t>
      </w:r>
      <w:r w:rsidR="00F4790C" w:rsidRPr="004C1280">
        <w:rPr>
          <w:rFonts w:eastAsia="Times New Roman"/>
          <w:sz w:val="28"/>
          <w:szCs w:val="28"/>
        </w:rPr>
        <w:t>assist S</w:t>
      </w:r>
      <w:r w:rsidR="005F755A" w:rsidRPr="004C1280">
        <w:rPr>
          <w:rFonts w:eastAsia="Times New Roman"/>
          <w:sz w:val="28"/>
          <w:szCs w:val="28"/>
        </w:rPr>
        <w:t xml:space="preserve">mall </w:t>
      </w:r>
      <w:r w:rsidR="00F4790C" w:rsidRPr="004C1280">
        <w:rPr>
          <w:rFonts w:eastAsia="Times New Roman"/>
          <w:sz w:val="28"/>
          <w:szCs w:val="28"/>
        </w:rPr>
        <w:t>T</w:t>
      </w:r>
      <w:r w:rsidR="005F755A" w:rsidRPr="004C1280">
        <w:rPr>
          <w:rFonts w:eastAsia="Times New Roman"/>
          <w:sz w:val="28"/>
          <w:szCs w:val="28"/>
        </w:rPr>
        <w:t xml:space="preserve">ourism </w:t>
      </w:r>
      <w:r w:rsidR="00F4790C" w:rsidRPr="004C1280">
        <w:rPr>
          <w:rFonts w:eastAsia="Times New Roman"/>
          <w:sz w:val="28"/>
          <w:szCs w:val="28"/>
        </w:rPr>
        <w:t>E</w:t>
      </w:r>
      <w:r w:rsidR="005F755A" w:rsidRPr="004C1280">
        <w:rPr>
          <w:rFonts w:eastAsia="Times New Roman"/>
          <w:sz w:val="28"/>
          <w:szCs w:val="28"/>
        </w:rPr>
        <w:t>nterprises</w:t>
      </w:r>
      <w:r w:rsidR="00F4790C" w:rsidRPr="004C1280">
        <w:rPr>
          <w:rFonts w:eastAsia="Times New Roman"/>
          <w:sz w:val="28"/>
          <w:szCs w:val="28"/>
        </w:rPr>
        <w:t xml:space="preserve"> in the Caribbean to overcome the macro (</w:t>
      </w:r>
      <w:r w:rsidR="000A6ED6" w:rsidRPr="004C1280">
        <w:rPr>
          <w:rFonts w:eastAsia="Times New Roman"/>
          <w:sz w:val="28"/>
          <w:szCs w:val="28"/>
        </w:rPr>
        <w:t xml:space="preserve">national) </w:t>
      </w:r>
      <w:r w:rsidR="00F4790C" w:rsidRPr="004C1280">
        <w:rPr>
          <w:rFonts w:eastAsia="Times New Roman"/>
          <w:sz w:val="28"/>
          <w:szCs w:val="28"/>
        </w:rPr>
        <w:t>and micro (corporate) level challenges that affect the business continuity during and after catastrophic events in the Caribbean</w:t>
      </w:r>
      <w:r w:rsidR="00813C1C" w:rsidRPr="004C1280">
        <w:rPr>
          <w:rFonts w:eastAsia="Times New Roman"/>
          <w:sz w:val="28"/>
          <w:szCs w:val="28"/>
        </w:rPr>
        <w:t xml:space="preserve">. Some of the key </w:t>
      </w:r>
      <w:r w:rsidR="00813C1C" w:rsidRPr="004C1280">
        <w:rPr>
          <w:sz w:val="28"/>
          <w:szCs w:val="28"/>
        </w:rPr>
        <w:t xml:space="preserve">activities and products of the project include an Integrated Assessment </w:t>
      </w:r>
      <w:r w:rsidR="00D732A0">
        <w:rPr>
          <w:sz w:val="28"/>
          <w:szCs w:val="28"/>
        </w:rPr>
        <w:t>where over 600 small tourism enterprises participated in a survey and interviews</w:t>
      </w:r>
      <w:r w:rsidR="00650D5B">
        <w:rPr>
          <w:sz w:val="28"/>
          <w:szCs w:val="28"/>
        </w:rPr>
        <w:t xml:space="preserve">; </w:t>
      </w:r>
      <w:r w:rsidR="00813C1C" w:rsidRPr="004C1280">
        <w:rPr>
          <w:sz w:val="28"/>
          <w:szCs w:val="28"/>
        </w:rPr>
        <w:t xml:space="preserve">and </w:t>
      </w:r>
      <w:r w:rsidR="00650D5B">
        <w:rPr>
          <w:sz w:val="28"/>
          <w:szCs w:val="28"/>
        </w:rPr>
        <w:t xml:space="preserve">a two-part </w:t>
      </w:r>
      <w:r w:rsidR="00813C1C" w:rsidRPr="004C1280">
        <w:rPr>
          <w:sz w:val="28"/>
          <w:szCs w:val="28"/>
        </w:rPr>
        <w:t>Multi-Stakeholder Policy Forum on Challenges to Post-Disaster Business Continuity of Small Tourism Enterprises in the Caribbean</w:t>
      </w:r>
      <w:r w:rsidR="005B23FE" w:rsidRPr="004C1280">
        <w:rPr>
          <w:sz w:val="28"/>
          <w:szCs w:val="28"/>
        </w:rPr>
        <w:t xml:space="preserve"> </w:t>
      </w:r>
      <w:r w:rsidR="00E55946">
        <w:rPr>
          <w:sz w:val="28"/>
          <w:szCs w:val="28"/>
        </w:rPr>
        <w:t>convened</w:t>
      </w:r>
      <w:r w:rsidR="005B23FE" w:rsidRPr="004C1280">
        <w:rPr>
          <w:sz w:val="28"/>
          <w:szCs w:val="28"/>
        </w:rPr>
        <w:t xml:space="preserve"> </w:t>
      </w:r>
      <w:r w:rsidR="00F548E2">
        <w:rPr>
          <w:sz w:val="28"/>
          <w:szCs w:val="28"/>
        </w:rPr>
        <w:t xml:space="preserve">in partnership with </w:t>
      </w:r>
      <w:r w:rsidR="005B23FE" w:rsidRPr="004C1280">
        <w:rPr>
          <w:sz w:val="28"/>
          <w:szCs w:val="28"/>
        </w:rPr>
        <w:t>the Caribbean Hotel and Tourism Association (CHTA</w:t>
      </w:r>
      <w:r w:rsidR="00975B9D" w:rsidRPr="004C1280">
        <w:rPr>
          <w:sz w:val="28"/>
          <w:szCs w:val="28"/>
        </w:rPr>
        <w:t>)</w:t>
      </w:r>
      <w:r w:rsidR="0037419C">
        <w:rPr>
          <w:sz w:val="28"/>
          <w:szCs w:val="28"/>
        </w:rPr>
        <w:t xml:space="preserve"> and included</w:t>
      </w:r>
      <w:r w:rsidR="00E55946">
        <w:rPr>
          <w:sz w:val="28"/>
          <w:szCs w:val="28"/>
        </w:rPr>
        <w:t xml:space="preserve"> </w:t>
      </w:r>
      <w:r w:rsidR="002D48B2">
        <w:rPr>
          <w:sz w:val="28"/>
          <w:szCs w:val="28"/>
        </w:rPr>
        <w:t xml:space="preserve">participation of over 100 </w:t>
      </w:r>
      <w:r w:rsidR="008362B1">
        <w:rPr>
          <w:sz w:val="28"/>
          <w:szCs w:val="28"/>
        </w:rPr>
        <w:t xml:space="preserve">persons from the various tourism </w:t>
      </w:r>
      <w:r w:rsidR="007773FF">
        <w:rPr>
          <w:sz w:val="28"/>
          <w:szCs w:val="28"/>
        </w:rPr>
        <w:t>sector value chain</w:t>
      </w:r>
      <w:r w:rsidR="00975B9D" w:rsidRPr="004C1280">
        <w:rPr>
          <w:sz w:val="28"/>
          <w:szCs w:val="28"/>
        </w:rPr>
        <w:t xml:space="preserve">. In partnership with </w:t>
      </w:r>
      <w:r w:rsidR="00A46635" w:rsidRPr="004C1280">
        <w:rPr>
          <w:sz w:val="28"/>
          <w:szCs w:val="28"/>
        </w:rPr>
        <w:t>The University of West Indies</w:t>
      </w:r>
      <w:r w:rsidR="000A6ED6" w:rsidRPr="004C1280">
        <w:rPr>
          <w:sz w:val="28"/>
          <w:szCs w:val="28"/>
        </w:rPr>
        <w:t>,</w:t>
      </w:r>
      <w:r w:rsidR="00A46635" w:rsidRPr="004C1280">
        <w:rPr>
          <w:sz w:val="28"/>
          <w:szCs w:val="28"/>
        </w:rPr>
        <w:t xml:space="preserve"> </w:t>
      </w:r>
      <w:r w:rsidR="00813C1C" w:rsidRPr="004C1280">
        <w:rPr>
          <w:sz w:val="28"/>
          <w:szCs w:val="28"/>
        </w:rPr>
        <w:t>a Crisis Communication Strategy</w:t>
      </w:r>
      <w:r w:rsidR="00494E07" w:rsidRPr="004C1280">
        <w:rPr>
          <w:sz w:val="28"/>
          <w:szCs w:val="28"/>
        </w:rPr>
        <w:t xml:space="preserve"> A Model Post-Disaster “Open for Business” Procedural Guide for Small Tourism Enterprises)</w:t>
      </w:r>
      <w:r w:rsidR="00A46635" w:rsidRPr="004C1280">
        <w:rPr>
          <w:sz w:val="28"/>
          <w:szCs w:val="28"/>
        </w:rPr>
        <w:t xml:space="preserve"> </w:t>
      </w:r>
      <w:r w:rsidR="000A6ED6" w:rsidRPr="004C1280">
        <w:rPr>
          <w:sz w:val="28"/>
          <w:szCs w:val="28"/>
        </w:rPr>
        <w:t xml:space="preserve">was developed; </w:t>
      </w:r>
      <w:r w:rsidR="007773FF">
        <w:rPr>
          <w:sz w:val="28"/>
          <w:szCs w:val="28"/>
        </w:rPr>
        <w:t xml:space="preserve">A four-part </w:t>
      </w:r>
      <w:r w:rsidR="00813C1C" w:rsidRPr="004C1280">
        <w:rPr>
          <w:sz w:val="28"/>
          <w:szCs w:val="28"/>
        </w:rPr>
        <w:t>on-line Regional Workshop on Contingency and Business Continuity Planning</w:t>
      </w:r>
      <w:r w:rsidR="00890FCC" w:rsidRPr="004C1280">
        <w:rPr>
          <w:sz w:val="28"/>
          <w:szCs w:val="28"/>
        </w:rPr>
        <w:t xml:space="preserve"> </w:t>
      </w:r>
      <w:r w:rsidR="00BA508B">
        <w:rPr>
          <w:sz w:val="28"/>
          <w:szCs w:val="28"/>
        </w:rPr>
        <w:t>in community emergency response teams (CERT)</w:t>
      </w:r>
      <w:r w:rsidR="00F83EEC">
        <w:rPr>
          <w:sz w:val="28"/>
          <w:szCs w:val="28"/>
        </w:rPr>
        <w:t xml:space="preserve"> for </w:t>
      </w:r>
      <w:r w:rsidR="00F83EEC" w:rsidRPr="004C1280">
        <w:rPr>
          <w:rFonts w:eastAsia="Times New Roman"/>
          <w:sz w:val="28"/>
          <w:szCs w:val="28"/>
        </w:rPr>
        <w:t>owners, operators, and staff of small tourism enterprises</w:t>
      </w:r>
      <w:r w:rsidR="00F83EEC" w:rsidRPr="004C1280">
        <w:rPr>
          <w:sz w:val="28"/>
          <w:szCs w:val="28"/>
        </w:rPr>
        <w:t xml:space="preserve"> </w:t>
      </w:r>
      <w:r w:rsidR="00F83EEC">
        <w:rPr>
          <w:sz w:val="28"/>
          <w:szCs w:val="28"/>
        </w:rPr>
        <w:t xml:space="preserve">to </w:t>
      </w:r>
      <w:r w:rsidR="00F83EEC" w:rsidRPr="004C1280">
        <w:rPr>
          <w:rFonts w:eastAsia="Times New Roman"/>
          <w:sz w:val="28"/>
          <w:szCs w:val="28"/>
        </w:rPr>
        <w:t>increas</w:t>
      </w:r>
      <w:r w:rsidR="00C66611">
        <w:rPr>
          <w:rFonts w:eastAsia="Times New Roman"/>
          <w:sz w:val="28"/>
          <w:szCs w:val="28"/>
        </w:rPr>
        <w:t>e</w:t>
      </w:r>
      <w:r w:rsidR="00F83EEC" w:rsidRPr="004C1280">
        <w:rPr>
          <w:rFonts w:eastAsia="Times New Roman"/>
          <w:sz w:val="28"/>
          <w:szCs w:val="28"/>
        </w:rPr>
        <w:t xml:space="preserve"> their knowledge and experiences in corporate disaster planning and response, using an overall community approach</w:t>
      </w:r>
      <w:r w:rsidR="00660C54">
        <w:rPr>
          <w:rFonts w:eastAsia="Times New Roman"/>
          <w:sz w:val="28"/>
          <w:szCs w:val="28"/>
        </w:rPr>
        <w:t>,</w:t>
      </w:r>
      <w:r w:rsidR="00F83EEC" w:rsidRPr="004C1280">
        <w:rPr>
          <w:rFonts w:eastAsia="Times New Roman"/>
          <w:sz w:val="28"/>
          <w:szCs w:val="28"/>
        </w:rPr>
        <w:t xml:space="preserve"> </w:t>
      </w:r>
      <w:r w:rsidR="00D62213">
        <w:rPr>
          <w:rFonts w:eastAsia="Times New Roman"/>
          <w:sz w:val="28"/>
          <w:szCs w:val="28"/>
        </w:rPr>
        <w:t xml:space="preserve">as well as to </w:t>
      </w:r>
      <w:r w:rsidR="00D62213" w:rsidRPr="004C1280">
        <w:rPr>
          <w:rFonts w:eastAsia="Times New Roman"/>
          <w:sz w:val="28"/>
          <w:szCs w:val="28"/>
        </w:rPr>
        <w:t>updat</w:t>
      </w:r>
      <w:r w:rsidR="00D62213">
        <w:rPr>
          <w:rFonts w:eastAsia="Times New Roman"/>
          <w:sz w:val="28"/>
          <w:szCs w:val="28"/>
        </w:rPr>
        <w:t>e</w:t>
      </w:r>
      <w:r w:rsidR="00D62213" w:rsidRPr="004C1280">
        <w:rPr>
          <w:rFonts w:eastAsia="Times New Roman"/>
          <w:sz w:val="28"/>
          <w:szCs w:val="28"/>
        </w:rPr>
        <w:t xml:space="preserve"> and impleme</w:t>
      </w:r>
      <w:r w:rsidR="00D62213">
        <w:rPr>
          <w:rFonts w:eastAsia="Times New Roman"/>
          <w:sz w:val="28"/>
          <w:szCs w:val="28"/>
        </w:rPr>
        <w:t>nt</w:t>
      </w:r>
      <w:r w:rsidR="00D62213" w:rsidRPr="004C1280">
        <w:rPr>
          <w:rFonts w:eastAsia="Times New Roman"/>
          <w:sz w:val="28"/>
          <w:szCs w:val="28"/>
        </w:rPr>
        <w:t xml:space="preserve"> their business continuity plans and tools</w:t>
      </w:r>
      <w:r w:rsidR="00D62213" w:rsidRPr="004C1280">
        <w:rPr>
          <w:sz w:val="28"/>
          <w:szCs w:val="28"/>
        </w:rPr>
        <w:t xml:space="preserve"> </w:t>
      </w:r>
      <w:r w:rsidR="00C66611">
        <w:rPr>
          <w:rFonts w:eastAsia="Times New Roman"/>
          <w:sz w:val="28"/>
          <w:szCs w:val="28"/>
        </w:rPr>
        <w:t xml:space="preserve">was conducted by the University of West Indies </w:t>
      </w:r>
      <w:r w:rsidR="000A6ED6" w:rsidRPr="004C1280">
        <w:rPr>
          <w:sz w:val="28"/>
          <w:szCs w:val="28"/>
        </w:rPr>
        <w:t xml:space="preserve">with participation of over 65 </w:t>
      </w:r>
      <w:r w:rsidR="000A6ED6" w:rsidRPr="004C1280">
        <w:rPr>
          <w:rFonts w:eastAsia="Times New Roman"/>
          <w:sz w:val="28"/>
          <w:szCs w:val="28"/>
        </w:rPr>
        <w:t>small tourism enterprises</w:t>
      </w:r>
      <w:r w:rsidR="001011B9">
        <w:rPr>
          <w:rFonts w:eastAsia="Times New Roman"/>
          <w:sz w:val="28"/>
          <w:szCs w:val="28"/>
        </w:rPr>
        <w:t>.</w:t>
      </w:r>
      <w:r w:rsidR="000A6ED6" w:rsidRPr="004C1280">
        <w:rPr>
          <w:rFonts w:eastAsia="Times New Roman"/>
          <w:sz w:val="28"/>
          <w:szCs w:val="28"/>
        </w:rPr>
        <w:t xml:space="preserve"> </w:t>
      </w:r>
      <w:r w:rsidR="001011B9">
        <w:rPr>
          <w:rFonts w:eastAsia="Times New Roman"/>
          <w:sz w:val="28"/>
          <w:szCs w:val="28"/>
        </w:rPr>
        <w:t>Finally</w:t>
      </w:r>
      <w:r w:rsidR="00D064E0">
        <w:rPr>
          <w:rFonts w:eastAsia="Times New Roman"/>
          <w:sz w:val="28"/>
          <w:szCs w:val="28"/>
        </w:rPr>
        <w:t xml:space="preserve">, </w:t>
      </w:r>
      <w:r w:rsidR="00813C1C" w:rsidRPr="004C1280">
        <w:rPr>
          <w:sz w:val="28"/>
          <w:szCs w:val="28"/>
        </w:rPr>
        <w:t>a High-level Policy Forum</w:t>
      </w:r>
      <w:r w:rsidR="000A6ED6" w:rsidRPr="004C1280">
        <w:rPr>
          <w:sz w:val="28"/>
          <w:szCs w:val="28"/>
        </w:rPr>
        <w:t xml:space="preserve"> is being planned</w:t>
      </w:r>
      <w:r w:rsidR="00813C1C" w:rsidRPr="004C1280">
        <w:rPr>
          <w:sz w:val="28"/>
          <w:szCs w:val="28"/>
        </w:rPr>
        <w:t xml:space="preserve">. The high-level Policy Forum will </w:t>
      </w:r>
      <w:r w:rsidR="000D7860" w:rsidRPr="004C1280">
        <w:rPr>
          <w:sz w:val="28"/>
          <w:szCs w:val="28"/>
        </w:rPr>
        <w:t xml:space="preserve">serve as the venue to </w:t>
      </w:r>
      <w:r w:rsidR="00EB5078" w:rsidRPr="004C1280">
        <w:rPr>
          <w:rFonts w:eastAsia="Times New Roman"/>
          <w:sz w:val="28"/>
          <w:szCs w:val="28"/>
        </w:rPr>
        <w:t xml:space="preserve">present to Ministers and other high-level officials responsible for Tourism and Disaster Management the findings and recommendations of the root causes and key sources of vulnerability that impact small tourism enterprises during and after catastrophic events </w:t>
      </w:r>
      <w:r w:rsidR="00610CB0" w:rsidRPr="004C1280">
        <w:rPr>
          <w:rFonts w:eastAsia="Times New Roman"/>
          <w:sz w:val="28"/>
          <w:szCs w:val="28"/>
        </w:rPr>
        <w:t>thereby forging a sense of ownership</w:t>
      </w:r>
      <w:r w:rsidR="007C544F" w:rsidRPr="004C1280">
        <w:rPr>
          <w:rFonts w:eastAsia="Times New Roman"/>
          <w:sz w:val="28"/>
          <w:szCs w:val="28"/>
        </w:rPr>
        <w:t xml:space="preserve"> among all stakeholders, public and private</w:t>
      </w:r>
      <w:r w:rsidR="00090BC4" w:rsidRPr="004C1280">
        <w:rPr>
          <w:rFonts w:eastAsia="Times New Roman"/>
          <w:sz w:val="28"/>
          <w:szCs w:val="28"/>
        </w:rPr>
        <w:t xml:space="preserve"> </w:t>
      </w:r>
      <w:r w:rsidR="00435B5A" w:rsidRPr="004C1280">
        <w:rPr>
          <w:rFonts w:eastAsia="Times New Roman"/>
          <w:sz w:val="28"/>
          <w:szCs w:val="28"/>
        </w:rPr>
        <w:t>and further present</w:t>
      </w:r>
      <w:r w:rsidR="001C2D65">
        <w:rPr>
          <w:rFonts w:eastAsia="Times New Roman"/>
          <w:sz w:val="28"/>
          <w:szCs w:val="28"/>
        </w:rPr>
        <w:t>ing</w:t>
      </w:r>
      <w:r w:rsidR="00435B5A" w:rsidRPr="004C1280">
        <w:rPr>
          <w:rFonts w:eastAsia="Times New Roman"/>
          <w:sz w:val="28"/>
          <w:szCs w:val="28"/>
        </w:rPr>
        <w:t xml:space="preserve"> an opportunity to </w:t>
      </w:r>
      <w:r w:rsidR="00EB5078" w:rsidRPr="004C1280">
        <w:rPr>
          <w:rFonts w:eastAsia="Times New Roman"/>
          <w:sz w:val="28"/>
          <w:szCs w:val="28"/>
        </w:rPr>
        <w:t xml:space="preserve">update </w:t>
      </w:r>
      <w:r w:rsidR="00165FF8" w:rsidRPr="004C1280">
        <w:rPr>
          <w:rFonts w:eastAsia="Times New Roman"/>
          <w:sz w:val="28"/>
          <w:szCs w:val="28"/>
        </w:rPr>
        <w:t xml:space="preserve">public and institutional </w:t>
      </w:r>
      <w:r w:rsidR="00EB5078" w:rsidRPr="004C1280">
        <w:rPr>
          <w:rFonts w:eastAsia="Times New Roman"/>
          <w:sz w:val="28"/>
          <w:szCs w:val="28"/>
        </w:rPr>
        <w:t>polic</w:t>
      </w:r>
      <w:r w:rsidR="00165FF8" w:rsidRPr="004C1280">
        <w:rPr>
          <w:rFonts w:eastAsia="Times New Roman"/>
          <w:sz w:val="28"/>
          <w:szCs w:val="28"/>
        </w:rPr>
        <w:t>ies</w:t>
      </w:r>
      <w:r w:rsidR="00EB5078" w:rsidRPr="004C1280">
        <w:rPr>
          <w:rFonts w:eastAsia="Times New Roman"/>
          <w:sz w:val="28"/>
          <w:szCs w:val="28"/>
        </w:rPr>
        <w:t xml:space="preserve"> and strategic interventions </w:t>
      </w:r>
      <w:r w:rsidR="00206B34" w:rsidRPr="004C1280">
        <w:rPr>
          <w:rFonts w:eastAsia="Times New Roman"/>
          <w:sz w:val="28"/>
          <w:szCs w:val="28"/>
        </w:rPr>
        <w:t xml:space="preserve">that </w:t>
      </w:r>
      <w:r w:rsidR="001C2D65">
        <w:rPr>
          <w:rFonts w:eastAsia="Times New Roman"/>
          <w:sz w:val="28"/>
          <w:szCs w:val="28"/>
        </w:rPr>
        <w:t xml:space="preserve">would </w:t>
      </w:r>
      <w:r w:rsidR="00206B34" w:rsidRPr="004C1280">
        <w:rPr>
          <w:rFonts w:eastAsia="Times New Roman"/>
          <w:sz w:val="28"/>
          <w:szCs w:val="28"/>
        </w:rPr>
        <w:t xml:space="preserve">enable and accelerate their implementation. </w:t>
      </w:r>
      <w:r w:rsidR="0026302C" w:rsidRPr="004C1280">
        <w:rPr>
          <w:sz w:val="28"/>
          <w:szCs w:val="28"/>
        </w:rPr>
        <w:t xml:space="preserve">This forum will bring together all </w:t>
      </w:r>
      <w:r w:rsidR="0026302C" w:rsidRPr="004C1280">
        <w:rPr>
          <w:sz w:val="28"/>
          <w:szCs w:val="28"/>
        </w:rPr>
        <w:lastRenderedPageBreak/>
        <w:t>stakeholders in the tourism ecosystem in the Caribbean based on consensus process that is expected to strengthen the supply chain for the benefit of all, from local communities and businesses to larger tourism operators, whether national or foreign owned.</w:t>
      </w:r>
    </w:p>
    <w:p w14:paraId="460CC481" w14:textId="76B1DF17" w:rsidR="000A6ED6" w:rsidRPr="00D26262" w:rsidRDefault="000A6ED6" w:rsidP="000A6ED6">
      <w:pPr>
        <w:ind w:left="360"/>
        <w:rPr>
          <w:sz w:val="28"/>
          <w:szCs w:val="28"/>
        </w:rPr>
      </w:pPr>
    </w:p>
    <w:p w14:paraId="20C86513" w14:textId="49E4121A" w:rsidR="000A6ED6" w:rsidRPr="00D26262" w:rsidRDefault="000A6ED6" w:rsidP="000A6ED6">
      <w:pPr>
        <w:pStyle w:val="ListParagraph"/>
        <w:numPr>
          <w:ilvl w:val="0"/>
          <w:numId w:val="1"/>
        </w:numPr>
        <w:rPr>
          <w:sz w:val="28"/>
          <w:szCs w:val="28"/>
        </w:rPr>
      </w:pPr>
      <w:r w:rsidRPr="00D26262">
        <w:rPr>
          <w:sz w:val="28"/>
          <w:szCs w:val="28"/>
        </w:rPr>
        <w:t xml:space="preserve">Under the program Science for Decision-making, a seminar is being planned </w:t>
      </w:r>
      <w:r w:rsidR="00702B76" w:rsidRPr="00D26262">
        <w:rPr>
          <w:sz w:val="28"/>
          <w:szCs w:val="28"/>
        </w:rPr>
        <w:t xml:space="preserve">to identify critical gaps in the availability and use of science-based data to support decision-making on vulnerability reduction and resilience building in the Caribbean; </w:t>
      </w:r>
      <w:r w:rsidR="00295854">
        <w:rPr>
          <w:sz w:val="28"/>
          <w:szCs w:val="28"/>
        </w:rPr>
        <w:t xml:space="preserve">to </w:t>
      </w:r>
      <w:r w:rsidR="00702B76" w:rsidRPr="00D26262">
        <w:rPr>
          <w:sz w:val="28"/>
          <w:szCs w:val="28"/>
        </w:rPr>
        <w:t>assess good practice and lessons learned from national, regional, and global resilience building; and to develop an agenda of collaboration among Caribbean governments and regional and international agencies to address these critical data gaps in the short, medium and long-term</w:t>
      </w:r>
      <w:r w:rsidR="00263E96">
        <w:rPr>
          <w:sz w:val="28"/>
          <w:szCs w:val="28"/>
        </w:rPr>
        <w:t>.</w:t>
      </w:r>
    </w:p>
    <w:p w14:paraId="1DFCD625" w14:textId="77777777" w:rsidR="00702B76" w:rsidRPr="00D26262" w:rsidRDefault="00702B76" w:rsidP="00702B76">
      <w:pPr>
        <w:pStyle w:val="ListParagraph"/>
        <w:rPr>
          <w:sz w:val="28"/>
          <w:szCs w:val="28"/>
        </w:rPr>
      </w:pPr>
    </w:p>
    <w:p w14:paraId="56A23999" w14:textId="42706363" w:rsidR="00B41B7B" w:rsidRPr="005D0316" w:rsidRDefault="008907DA" w:rsidP="00702B76">
      <w:pPr>
        <w:pStyle w:val="ListParagraph"/>
        <w:numPr>
          <w:ilvl w:val="0"/>
          <w:numId w:val="1"/>
        </w:numPr>
        <w:rPr>
          <w:sz w:val="28"/>
          <w:szCs w:val="28"/>
        </w:rPr>
      </w:pPr>
      <w:r w:rsidRPr="00D26262">
        <w:rPr>
          <w:rFonts w:eastAsia="Times New Roman"/>
          <w:sz w:val="28"/>
          <w:szCs w:val="28"/>
        </w:rPr>
        <w:t xml:space="preserve">We </w:t>
      </w:r>
      <w:r w:rsidR="00C5010E" w:rsidRPr="00D26262">
        <w:rPr>
          <w:rFonts w:eastAsia="Times New Roman"/>
          <w:sz w:val="28"/>
          <w:szCs w:val="28"/>
        </w:rPr>
        <w:t xml:space="preserve">re-affirmed our commitment to </w:t>
      </w:r>
      <w:r w:rsidR="006D2E22" w:rsidRPr="00D26262">
        <w:rPr>
          <w:rFonts w:eastAsia="Times New Roman"/>
          <w:sz w:val="28"/>
          <w:szCs w:val="28"/>
        </w:rPr>
        <w:t>se</w:t>
      </w:r>
      <w:r w:rsidR="00DA4F0D" w:rsidRPr="00D26262">
        <w:rPr>
          <w:rFonts w:eastAsia="Times New Roman"/>
          <w:sz w:val="28"/>
          <w:szCs w:val="28"/>
        </w:rPr>
        <w:t>r</w:t>
      </w:r>
      <w:r w:rsidR="006D2E22" w:rsidRPr="00D26262">
        <w:rPr>
          <w:rFonts w:eastAsia="Times New Roman"/>
          <w:sz w:val="28"/>
          <w:szCs w:val="28"/>
        </w:rPr>
        <w:t>ve as</w:t>
      </w:r>
      <w:r w:rsidRPr="00D26262">
        <w:rPr>
          <w:rFonts w:eastAsia="Times New Roman"/>
          <w:sz w:val="28"/>
          <w:szCs w:val="28"/>
        </w:rPr>
        <w:t xml:space="preserve"> </w:t>
      </w:r>
      <w:r w:rsidR="00B41B7B" w:rsidRPr="00D26262">
        <w:rPr>
          <w:rFonts w:eastAsia="Times New Roman"/>
          <w:sz w:val="28"/>
          <w:szCs w:val="28"/>
        </w:rPr>
        <w:t>Co-chairmanship of the C</w:t>
      </w:r>
      <w:r w:rsidR="00702B76" w:rsidRPr="00D26262">
        <w:rPr>
          <w:rFonts w:eastAsia="Times New Roman"/>
          <w:sz w:val="28"/>
          <w:szCs w:val="28"/>
        </w:rPr>
        <w:t xml:space="preserve">omprehensive </w:t>
      </w:r>
      <w:r w:rsidR="00B41B7B" w:rsidRPr="00D26262">
        <w:rPr>
          <w:rFonts w:eastAsia="Times New Roman"/>
          <w:sz w:val="28"/>
          <w:szCs w:val="28"/>
        </w:rPr>
        <w:t>D</w:t>
      </w:r>
      <w:r w:rsidR="00702B76" w:rsidRPr="00D26262">
        <w:rPr>
          <w:rFonts w:eastAsia="Times New Roman"/>
          <w:sz w:val="28"/>
          <w:szCs w:val="28"/>
        </w:rPr>
        <w:t xml:space="preserve">isaster </w:t>
      </w:r>
      <w:r w:rsidR="00B41B7B" w:rsidRPr="00D26262">
        <w:rPr>
          <w:rFonts w:eastAsia="Times New Roman"/>
          <w:sz w:val="28"/>
          <w:szCs w:val="28"/>
        </w:rPr>
        <w:t>M</w:t>
      </w:r>
      <w:r w:rsidR="00702B76" w:rsidRPr="00D26262">
        <w:rPr>
          <w:rFonts w:eastAsia="Times New Roman"/>
          <w:sz w:val="28"/>
          <w:szCs w:val="28"/>
        </w:rPr>
        <w:t xml:space="preserve">anagement </w:t>
      </w:r>
      <w:r w:rsidR="00B41B7B" w:rsidRPr="00D26262">
        <w:rPr>
          <w:rFonts w:eastAsia="Times New Roman"/>
          <w:sz w:val="28"/>
          <w:szCs w:val="28"/>
        </w:rPr>
        <w:t>Strategy Implementation Plan subcommittee on Physical and Environmental Planning, in collaboration with the C</w:t>
      </w:r>
      <w:r w:rsidR="00702B76" w:rsidRPr="00D26262">
        <w:rPr>
          <w:rFonts w:eastAsia="Times New Roman"/>
          <w:sz w:val="28"/>
          <w:szCs w:val="28"/>
        </w:rPr>
        <w:t xml:space="preserve">aribbean </w:t>
      </w:r>
      <w:r w:rsidR="00B41B7B" w:rsidRPr="00D26262">
        <w:rPr>
          <w:rFonts w:eastAsia="Times New Roman"/>
          <w:sz w:val="28"/>
          <w:szCs w:val="28"/>
        </w:rPr>
        <w:t>D</w:t>
      </w:r>
      <w:r w:rsidR="00702B76" w:rsidRPr="00D26262">
        <w:rPr>
          <w:rFonts w:eastAsia="Times New Roman"/>
          <w:sz w:val="28"/>
          <w:szCs w:val="28"/>
        </w:rPr>
        <w:t xml:space="preserve">isaster </w:t>
      </w:r>
      <w:r w:rsidR="00B41B7B" w:rsidRPr="00D26262">
        <w:rPr>
          <w:rFonts w:eastAsia="Times New Roman"/>
          <w:sz w:val="28"/>
          <w:szCs w:val="28"/>
        </w:rPr>
        <w:t>E</w:t>
      </w:r>
      <w:r w:rsidR="00702B76" w:rsidRPr="00D26262">
        <w:rPr>
          <w:rFonts w:eastAsia="Times New Roman"/>
          <w:sz w:val="28"/>
          <w:szCs w:val="28"/>
        </w:rPr>
        <w:t xml:space="preserve">mergency </w:t>
      </w:r>
      <w:r w:rsidR="00B41B7B" w:rsidRPr="00D26262">
        <w:rPr>
          <w:rFonts w:eastAsia="Times New Roman"/>
          <w:sz w:val="28"/>
          <w:szCs w:val="28"/>
        </w:rPr>
        <w:t>M</w:t>
      </w:r>
      <w:r w:rsidR="00702B76" w:rsidRPr="00D26262">
        <w:rPr>
          <w:rFonts w:eastAsia="Times New Roman"/>
          <w:sz w:val="28"/>
          <w:szCs w:val="28"/>
        </w:rPr>
        <w:t xml:space="preserve">anagement </w:t>
      </w:r>
      <w:r w:rsidR="00B41B7B" w:rsidRPr="00D26262">
        <w:rPr>
          <w:rFonts w:eastAsia="Times New Roman"/>
          <w:sz w:val="28"/>
          <w:szCs w:val="28"/>
        </w:rPr>
        <w:t>A</w:t>
      </w:r>
      <w:r w:rsidR="00702B76" w:rsidRPr="00D26262">
        <w:rPr>
          <w:rFonts w:eastAsia="Times New Roman"/>
          <w:sz w:val="28"/>
          <w:szCs w:val="28"/>
        </w:rPr>
        <w:t>gency</w:t>
      </w:r>
      <w:r w:rsidR="001E464D">
        <w:rPr>
          <w:rFonts w:eastAsia="Times New Roman"/>
          <w:sz w:val="28"/>
          <w:szCs w:val="28"/>
        </w:rPr>
        <w:t>’s</w:t>
      </w:r>
      <w:r w:rsidR="00702B76" w:rsidRPr="00D26262">
        <w:rPr>
          <w:rFonts w:eastAsia="Times New Roman"/>
          <w:sz w:val="28"/>
          <w:szCs w:val="28"/>
        </w:rPr>
        <w:t xml:space="preserve"> (CDEMA)</w:t>
      </w:r>
      <w:r w:rsidR="00B41B7B" w:rsidRPr="00D26262">
        <w:rPr>
          <w:rFonts w:eastAsia="Times New Roman"/>
          <w:sz w:val="28"/>
          <w:szCs w:val="28"/>
        </w:rPr>
        <w:t xml:space="preserve"> C</w:t>
      </w:r>
      <w:r w:rsidR="00C5010E" w:rsidRPr="00D26262">
        <w:rPr>
          <w:rFonts w:eastAsia="Times New Roman"/>
          <w:sz w:val="28"/>
          <w:szCs w:val="28"/>
        </w:rPr>
        <w:t xml:space="preserve">oordinating </w:t>
      </w:r>
      <w:r w:rsidR="00B41B7B" w:rsidRPr="00D26262">
        <w:rPr>
          <w:rFonts w:eastAsia="Times New Roman"/>
          <w:sz w:val="28"/>
          <w:szCs w:val="28"/>
        </w:rPr>
        <w:t>U</w:t>
      </w:r>
      <w:r w:rsidR="00C5010E" w:rsidRPr="00D26262">
        <w:rPr>
          <w:rFonts w:eastAsia="Times New Roman"/>
          <w:sz w:val="28"/>
          <w:szCs w:val="28"/>
        </w:rPr>
        <w:t>nit</w:t>
      </w:r>
      <w:r w:rsidR="00B41B7B" w:rsidRPr="00D26262">
        <w:rPr>
          <w:rFonts w:eastAsia="Times New Roman"/>
          <w:sz w:val="28"/>
          <w:szCs w:val="28"/>
        </w:rPr>
        <w:t xml:space="preserve">. </w:t>
      </w:r>
      <w:r w:rsidR="00702B76" w:rsidRPr="00D26262">
        <w:rPr>
          <w:rFonts w:eastAsia="Times New Roman"/>
          <w:sz w:val="28"/>
          <w:szCs w:val="28"/>
        </w:rPr>
        <w:t>Our functions include t</w:t>
      </w:r>
      <w:r w:rsidR="001101F6" w:rsidRPr="00D26262">
        <w:rPr>
          <w:rFonts w:eastAsia="Times New Roman"/>
          <w:sz w:val="28"/>
          <w:szCs w:val="28"/>
        </w:rPr>
        <w:t xml:space="preserve">o </w:t>
      </w:r>
      <w:r w:rsidR="00C24EB0" w:rsidRPr="00D26262">
        <w:rPr>
          <w:rFonts w:eastAsia="Times New Roman"/>
          <w:sz w:val="28"/>
          <w:szCs w:val="28"/>
        </w:rPr>
        <w:t>provide overall guidance at the physical and environmental planning sector</w:t>
      </w:r>
      <w:r w:rsidR="0089253F" w:rsidRPr="00D26262">
        <w:rPr>
          <w:rFonts w:eastAsia="Times New Roman"/>
          <w:sz w:val="28"/>
          <w:szCs w:val="28"/>
        </w:rPr>
        <w:t xml:space="preserve"> level</w:t>
      </w:r>
      <w:r w:rsidR="002F0AF3" w:rsidRPr="00D26262">
        <w:rPr>
          <w:rFonts w:eastAsia="Times New Roman"/>
          <w:sz w:val="28"/>
          <w:szCs w:val="28"/>
        </w:rPr>
        <w:t xml:space="preserve"> </w:t>
      </w:r>
      <w:r w:rsidR="0089253F" w:rsidRPr="00D26262">
        <w:rPr>
          <w:rFonts w:eastAsia="Times New Roman"/>
          <w:sz w:val="28"/>
          <w:szCs w:val="28"/>
        </w:rPr>
        <w:t>to ensure Comprehensive Disaster Management</w:t>
      </w:r>
      <w:r w:rsidR="00CB0FB0" w:rsidRPr="00D26262">
        <w:rPr>
          <w:rFonts w:eastAsia="Times New Roman"/>
          <w:sz w:val="28"/>
          <w:szCs w:val="28"/>
        </w:rPr>
        <w:t xml:space="preserve"> is mainstreamed at the national levels a</w:t>
      </w:r>
      <w:r w:rsidR="002F0AF3" w:rsidRPr="00D26262">
        <w:rPr>
          <w:rFonts w:eastAsia="Times New Roman"/>
          <w:sz w:val="28"/>
          <w:szCs w:val="28"/>
        </w:rPr>
        <w:t>n</w:t>
      </w:r>
      <w:r w:rsidR="00CB0FB0" w:rsidRPr="00D26262">
        <w:rPr>
          <w:rFonts w:eastAsia="Times New Roman"/>
          <w:sz w:val="28"/>
          <w:szCs w:val="28"/>
        </w:rPr>
        <w:t xml:space="preserve">d incorporated into development planning of national </w:t>
      </w:r>
      <w:r w:rsidR="00634538" w:rsidRPr="00D26262">
        <w:rPr>
          <w:rFonts w:eastAsia="Times New Roman"/>
          <w:sz w:val="28"/>
          <w:szCs w:val="28"/>
        </w:rPr>
        <w:t>economies; to facilitate effective coordination and harmonization of C</w:t>
      </w:r>
      <w:r w:rsidR="00702B76" w:rsidRPr="00D26262">
        <w:rPr>
          <w:rFonts w:eastAsia="Times New Roman"/>
          <w:sz w:val="28"/>
          <w:szCs w:val="28"/>
        </w:rPr>
        <w:t xml:space="preserve">omprehensive </w:t>
      </w:r>
      <w:r w:rsidR="00634538" w:rsidRPr="00D26262">
        <w:rPr>
          <w:rFonts w:eastAsia="Times New Roman"/>
          <w:sz w:val="28"/>
          <w:szCs w:val="28"/>
        </w:rPr>
        <w:t>D</w:t>
      </w:r>
      <w:r w:rsidR="00702B76" w:rsidRPr="00D26262">
        <w:rPr>
          <w:rFonts w:eastAsia="Times New Roman"/>
          <w:sz w:val="28"/>
          <w:szCs w:val="28"/>
        </w:rPr>
        <w:t xml:space="preserve">isaster </w:t>
      </w:r>
      <w:r w:rsidR="00634538" w:rsidRPr="00D26262">
        <w:rPr>
          <w:rFonts w:eastAsia="Times New Roman"/>
          <w:sz w:val="28"/>
          <w:szCs w:val="28"/>
        </w:rPr>
        <w:t>M</w:t>
      </w:r>
      <w:r w:rsidR="00702B76" w:rsidRPr="00D26262">
        <w:rPr>
          <w:rFonts w:eastAsia="Times New Roman"/>
          <w:sz w:val="28"/>
          <w:szCs w:val="28"/>
        </w:rPr>
        <w:t xml:space="preserve">anagement </w:t>
      </w:r>
      <w:r w:rsidR="00634538" w:rsidRPr="00D26262">
        <w:rPr>
          <w:rFonts w:eastAsia="Times New Roman"/>
          <w:sz w:val="28"/>
          <w:szCs w:val="28"/>
        </w:rPr>
        <w:t xml:space="preserve">implementation </w:t>
      </w:r>
      <w:r w:rsidR="0060464F" w:rsidRPr="00D26262">
        <w:rPr>
          <w:rFonts w:eastAsia="Times New Roman"/>
          <w:sz w:val="28"/>
          <w:szCs w:val="28"/>
        </w:rPr>
        <w:t>at the physical and environment</w:t>
      </w:r>
      <w:r w:rsidR="00F114FE" w:rsidRPr="00D26262">
        <w:rPr>
          <w:rFonts w:eastAsia="Times New Roman"/>
          <w:sz w:val="28"/>
          <w:szCs w:val="28"/>
        </w:rPr>
        <w:t>a</w:t>
      </w:r>
      <w:r w:rsidR="0060464F" w:rsidRPr="00D26262">
        <w:rPr>
          <w:rFonts w:eastAsia="Times New Roman"/>
          <w:sz w:val="28"/>
          <w:szCs w:val="28"/>
        </w:rPr>
        <w:t>l planning sector level; and to provide a forum for monitoring</w:t>
      </w:r>
      <w:r w:rsidR="00F114FE" w:rsidRPr="00D26262">
        <w:rPr>
          <w:rFonts w:eastAsia="Times New Roman"/>
          <w:sz w:val="28"/>
          <w:szCs w:val="28"/>
        </w:rPr>
        <w:t xml:space="preserve">, evaluation, and reporting on </w:t>
      </w:r>
      <w:r w:rsidR="00702B76" w:rsidRPr="00D26262">
        <w:rPr>
          <w:rFonts w:eastAsia="Times New Roman"/>
          <w:sz w:val="28"/>
          <w:szCs w:val="28"/>
        </w:rPr>
        <w:t>Comprehensive Disaster Management</w:t>
      </w:r>
      <w:r w:rsidR="00F114FE" w:rsidRPr="00D26262">
        <w:rPr>
          <w:rFonts w:eastAsia="Times New Roman"/>
          <w:sz w:val="28"/>
          <w:szCs w:val="28"/>
        </w:rPr>
        <w:t xml:space="preserve"> results in the sector.</w:t>
      </w:r>
      <w:r w:rsidR="0089253F" w:rsidRPr="00D26262">
        <w:rPr>
          <w:rFonts w:eastAsia="Times New Roman"/>
          <w:sz w:val="28"/>
          <w:szCs w:val="28"/>
        </w:rPr>
        <w:t xml:space="preserve"> </w:t>
      </w:r>
      <w:r w:rsidR="00B41B7B" w:rsidRPr="00D26262">
        <w:rPr>
          <w:rFonts w:eastAsia="Times New Roman"/>
          <w:sz w:val="28"/>
          <w:szCs w:val="28"/>
        </w:rPr>
        <w:t xml:space="preserve">This </w:t>
      </w:r>
      <w:r w:rsidR="00C633CB" w:rsidRPr="00D26262">
        <w:rPr>
          <w:rFonts w:eastAsia="Times New Roman"/>
          <w:sz w:val="28"/>
          <w:szCs w:val="28"/>
        </w:rPr>
        <w:t>commitment/role has been in effect</w:t>
      </w:r>
      <w:r w:rsidR="00AD40F9" w:rsidRPr="00D26262">
        <w:rPr>
          <w:rFonts w:eastAsia="Times New Roman"/>
          <w:sz w:val="28"/>
          <w:szCs w:val="28"/>
        </w:rPr>
        <w:t xml:space="preserve"> </w:t>
      </w:r>
      <w:r w:rsidR="00B41B7B" w:rsidRPr="00D26262">
        <w:rPr>
          <w:rFonts w:eastAsia="Times New Roman"/>
          <w:sz w:val="28"/>
          <w:szCs w:val="28"/>
        </w:rPr>
        <w:t>since 2014 when the subcommittee was established</w:t>
      </w:r>
    </w:p>
    <w:p w14:paraId="6970C686" w14:textId="77777777" w:rsidR="005D0316" w:rsidRPr="005D0316" w:rsidRDefault="005D0316" w:rsidP="005D0316">
      <w:pPr>
        <w:pStyle w:val="ListParagraph"/>
        <w:rPr>
          <w:sz w:val="28"/>
          <w:szCs w:val="28"/>
        </w:rPr>
      </w:pPr>
    </w:p>
    <w:p w14:paraId="276BB0F7" w14:textId="77777777" w:rsidR="005D0316" w:rsidRPr="00D26262" w:rsidRDefault="005D0316" w:rsidP="005D0316">
      <w:pPr>
        <w:pStyle w:val="ListParagraph"/>
        <w:rPr>
          <w:sz w:val="28"/>
          <w:szCs w:val="28"/>
        </w:rPr>
      </w:pPr>
    </w:p>
    <w:p w14:paraId="28888903" w14:textId="46123C16" w:rsidR="00B41B7B" w:rsidRPr="00D26262" w:rsidRDefault="00B41B7B" w:rsidP="00B41B7B">
      <w:pPr>
        <w:pStyle w:val="ListParagraph"/>
        <w:numPr>
          <w:ilvl w:val="0"/>
          <w:numId w:val="1"/>
        </w:numPr>
        <w:rPr>
          <w:rFonts w:eastAsia="Times New Roman"/>
          <w:sz w:val="28"/>
          <w:szCs w:val="28"/>
        </w:rPr>
      </w:pPr>
      <w:r w:rsidRPr="00D26262">
        <w:rPr>
          <w:rFonts w:eastAsia="Times New Roman"/>
          <w:sz w:val="28"/>
          <w:szCs w:val="28"/>
        </w:rPr>
        <w:t>Support to the implementation of C</w:t>
      </w:r>
      <w:r w:rsidR="00702B76" w:rsidRPr="00D26262">
        <w:rPr>
          <w:rFonts w:eastAsia="Times New Roman"/>
          <w:sz w:val="28"/>
          <w:szCs w:val="28"/>
        </w:rPr>
        <w:t>ommunity Emergency Response Teams (C</w:t>
      </w:r>
      <w:r w:rsidRPr="00D26262">
        <w:rPr>
          <w:rFonts w:eastAsia="Times New Roman"/>
          <w:sz w:val="28"/>
          <w:szCs w:val="28"/>
        </w:rPr>
        <w:t>ERT</w:t>
      </w:r>
      <w:r w:rsidR="00702B76" w:rsidRPr="00D26262">
        <w:rPr>
          <w:rFonts w:eastAsia="Times New Roman"/>
          <w:sz w:val="28"/>
          <w:szCs w:val="28"/>
        </w:rPr>
        <w:t>)</w:t>
      </w:r>
      <w:r w:rsidRPr="00D26262">
        <w:rPr>
          <w:rFonts w:eastAsia="Times New Roman"/>
          <w:sz w:val="28"/>
          <w:szCs w:val="28"/>
        </w:rPr>
        <w:t xml:space="preserve"> in Central America and Mexico, in collaboration with </w:t>
      </w:r>
      <w:r w:rsidR="00702B76" w:rsidRPr="00D26262">
        <w:rPr>
          <w:rFonts w:eastAsia="Times New Roman"/>
          <w:sz w:val="28"/>
          <w:szCs w:val="28"/>
        </w:rPr>
        <w:t xml:space="preserve">the US’ </w:t>
      </w:r>
      <w:r w:rsidRPr="00D26262">
        <w:rPr>
          <w:rFonts w:eastAsia="Times New Roman"/>
          <w:sz w:val="28"/>
          <w:szCs w:val="28"/>
        </w:rPr>
        <w:t>F</w:t>
      </w:r>
      <w:r w:rsidR="00702B76" w:rsidRPr="00D26262">
        <w:rPr>
          <w:rFonts w:eastAsia="Times New Roman"/>
          <w:sz w:val="28"/>
          <w:szCs w:val="28"/>
        </w:rPr>
        <w:t xml:space="preserve">ederal </w:t>
      </w:r>
      <w:r w:rsidRPr="00D26262">
        <w:rPr>
          <w:rFonts w:eastAsia="Times New Roman"/>
          <w:sz w:val="28"/>
          <w:szCs w:val="28"/>
        </w:rPr>
        <w:t>E</w:t>
      </w:r>
      <w:r w:rsidR="00702B76" w:rsidRPr="00D26262">
        <w:rPr>
          <w:rFonts w:eastAsia="Times New Roman"/>
          <w:sz w:val="28"/>
          <w:szCs w:val="28"/>
        </w:rPr>
        <w:t xml:space="preserve">mergency </w:t>
      </w:r>
      <w:r w:rsidRPr="00D26262">
        <w:rPr>
          <w:rFonts w:eastAsia="Times New Roman"/>
          <w:sz w:val="28"/>
          <w:szCs w:val="28"/>
        </w:rPr>
        <w:t>M</w:t>
      </w:r>
      <w:r w:rsidR="00702B76" w:rsidRPr="00D26262">
        <w:rPr>
          <w:rFonts w:eastAsia="Times New Roman"/>
          <w:sz w:val="28"/>
          <w:szCs w:val="28"/>
        </w:rPr>
        <w:t xml:space="preserve">anagement </w:t>
      </w:r>
      <w:r w:rsidRPr="00D26262">
        <w:rPr>
          <w:rFonts w:eastAsia="Times New Roman"/>
          <w:sz w:val="28"/>
          <w:szCs w:val="28"/>
        </w:rPr>
        <w:t>A</w:t>
      </w:r>
      <w:r w:rsidR="00702B76" w:rsidRPr="00D26262">
        <w:rPr>
          <w:rFonts w:eastAsia="Times New Roman"/>
          <w:sz w:val="28"/>
          <w:szCs w:val="28"/>
        </w:rPr>
        <w:t>gency</w:t>
      </w:r>
      <w:r w:rsidRPr="00D26262">
        <w:rPr>
          <w:rFonts w:eastAsia="Times New Roman"/>
          <w:sz w:val="28"/>
          <w:szCs w:val="28"/>
        </w:rPr>
        <w:t xml:space="preserve"> (Mexico) and the </w:t>
      </w:r>
      <w:proofErr w:type="spellStart"/>
      <w:r w:rsidRPr="00D26262">
        <w:rPr>
          <w:rFonts w:eastAsia="Times New Roman"/>
          <w:sz w:val="28"/>
          <w:szCs w:val="28"/>
        </w:rPr>
        <w:t>Trifinio</w:t>
      </w:r>
      <w:proofErr w:type="spellEnd"/>
      <w:r w:rsidRPr="00D26262">
        <w:rPr>
          <w:rFonts w:eastAsia="Times New Roman"/>
          <w:sz w:val="28"/>
          <w:szCs w:val="28"/>
        </w:rPr>
        <w:t xml:space="preserve"> Trinational Committee. A Basic CERT and T</w:t>
      </w:r>
      <w:r w:rsidR="00AD40F9" w:rsidRPr="00D26262">
        <w:rPr>
          <w:rFonts w:eastAsia="Times New Roman"/>
          <w:sz w:val="28"/>
          <w:szCs w:val="28"/>
        </w:rPr>
        <w:t xml:space="preserve">rain the trainer </w:t>
      </w:r>
      <w:r w:rsidRPr="00D26262">
        <w:rPr>
          <w:rFonts w:eastAsia="Times New Roman"/>
          <w:sz w:val="28"/>
          <w:szCs w:val="28"/>
        </w:rPr>
        <w:t>training was held these past weeks in O</w:t>
      </w:r>
      <w:r w:rsidR="002F224E">
        <w:rPr>
          <w:rFonts w:eastAsia="Times New Roman"/>
          <w:sz w:val="28"/>
          <w:szCs w:val="28"/>
        </w:rPr>
        <w:t>-</w:t>
      </w:r>
      <w:r w:rsidRPr="00D26262">
        <w:rPr>
          <w:rFonts w:eastAsia="Times New Roman"/>
          <w:sz w:val="28"/>
          <w:szCs w:val="28"/>
        </w:rPr>
        <w:t>co</w:t>
      </w:r>
      <w:r w:rsidR="002F224E">
        <w:rPr>
          <w:rFonts w:eastAsia="Times New Roman"/>
          <w:sz w:val="28"/>
          <w:szCs w:val="28"/>
        </w:rPr>
        <w:t>-</w:t>
      </w:r>
      <w:proofErr w:type="spellStart"/>
      <w:r w:rsidRPr="00D26262">
        <w:rPr>
          <w:rFonts w:eastAsia="Times New Roman"/>
          <w:sz w:val="28"/>
          <w:szCs w:val="28"/>
        </w:rPr>
        <w:t>te</w:t>
      </w:r>
      <w:proofErr w:type="spellEnd"/>
      <w:r w:rsidR="002F224E">
        <w:rPr>
          <w:rFonts w:eastAsia="Times New Roman"/>
          <w:sz w:val="28"/>
          <w:szCs w:val="28"/>
        </w:rPr>
        <w:t>-</w:t>
      </w:r>
      <w:r w:rsidRPr="00D26262">
        <w:rPr>
          <w:rFonts w:eastAsia="Times New Roman"/>
          <w:sz w:val="28"/>
          <w:szCs w:val="28"/>
        </w:rPr>
        <w:t>pe</w:t>
      </w:r>
      <w:r w:rsidR="002F224E">
        <w:rPr>
          <w:rFonts w:eastAsia="Times New Roman"/>
          <w:sz w:val="28"/>
          <w:szCs w:val="28"/>
        </w:rPr>
        <w:t>-</w:t>
      </w:r>
      <w:r w:rsidRPr="00D26262">
        <w:rPr>
          <w:rFonts w:eastAsia="Times New Roman"/>
          <w:sz w:val="28"/>
          <w:szCs w:val="28"/>
        </w:rPr>
        <w:t>que with participation of Hondur</w:t>
      </w:r>
      <w:r w:rsidR="005B00C8" w:rsidRPr="00D26262">
        <w:rPr>
          <w:rFonts w:eastAsia="Times New Roman"/>
          <w:sz w:val="28"/>
          <w:szCs w:val="28"/>
        </w:rPr>
        <w:t>a</w:t>
      </w:r>
      <w:r w:rsidRPr="00D26262">
        <w:rPr>
          <w:rFonts w:eastAsia="Times New Roman"/>
          <w:sz w:val="28"/>
          <w:szCs w:val="28"/>
        </w:rPr>
        <w:t>s, Guatemala</w:t>
      </w:r>
      <w:r w:rsidR="00DB3E10" w:rsidRPr="00D26262">
        <w:rPr>
          <w:rFonts w:eastAsia="Times New Roman"/>
          <w:sz w:val="28"/>
          <w:szCs w:val="28"/>
        </w:rPr>
        <w:t>,</w:t>
      </w:r>
      <w:r w:rsidRPr="00D26262">
        <w:rPr>
          <w:rFonts w:eastAsia="Times New Roman"/>
          <w:sz w:val="28"/>
          <w:szCs w:val="28"/>
        </w:rPr>
        <w:t xml:space="preserve"> and </w:t>
      </w:r>
      <w:r w:rsidR="005B00C8" w:rsidRPr="00D26262">
        <w:rPr>
          <w:rFonts w:eastAsia="Times New Roman"/>
          <w:sz w:val="28"/>
          <w:szCs w:val="28"/>
        </w:rPr>
        <w:t xml:space="preserve">El </w:t>
      </w:r>
      <w:r w:rsidRPr="00D26262">
        <w:rPr>
          <w:rFonts w:eastAsia="Times New Roman"/>
          <w:sz w:val="28"/>
          <w:szCs w:val="28"/>
        </w:rPr>
        <w:t>Salvador</w:t>
      </w:r>
    </w:p>
    <w:p w14:paraId="0D73DA3D" w14:textId="77777777" w:rsidR="00702B76" w:rsidRPr="00D26262" w:rsidRDefault="00702B76" w:rsidP="00702B76">
      <w:pPr>
        <w:pStyle w:val="ListParagraph"/>
        <w:rPr>
          <w:rFonts w:eastAsia="Times New Roman"/>
          <w:sz w:val="28"/>
          <w:szCs w:val="28"/>
        </w:rPr>
      </w:pPr>
    </w:p>
    <w:p w14:paraId="2FAFE376" w14:textId="2BC28687" w:rsidR="00702B76" w:rsidRPr="004D12A2" w:rsidRDefault="00A00AF4" w:rsidP="005342D5">
      <w:pPr>
        <w:pStyle w:val="ListParagraph"/>
        <w:numPr>
          <w:ilvl w:val="0"/>
          <w:numId w:val="1"/>
        </w:numPr>
        <w:rPr>
          <w:rFonts w:eastAsia="Times New Roman"/>
          <w:sz w:val="28"/>
          <w:szCs w:val="28"/>
        </w:rPr>
      </w:pPr>
      <w:r w:rsidRPr="004D12A2">
        <w:rPr>
          <w:rFonts w:eastAsia="Times New Roman"/>
          <w:sz w:val="28"/>
          <w:szCs w:val="28"/>
        </w:rPr>
        <w:lastRenderedPageBreak/>
        <w:t>Our s</w:t>
      </w:r>
      <w:r w:rsidR="00B41B7B" w:rsidRPr="004D12A2">
        <w:rPr>
          <w:rFonts w:eastAsia="Times New Roman"/>
          <w:sz w:val="28"/>
          <w:szCs w:val="28"/>
        </w:rPr>
        <w:t xml:space="preserve">upport to the </w:t>
      </w:r>
      <w:r w:rsidR="005D0316" w:rsidRPr="004D12A2">
        <w:rPr>
          <w:rFonts w:eastAsia="Times New Roman"/>
          <w:sz w:val="28"/>
          <w:szCs w:val="28"/>
        </w:rPr>
        <w:t>Inter-American Council for Integral Development (</w:t>
      </w:r>
      <w:r w:rsidR="00B41B7B" w:rsidRPr="004D12A2">
        <w:rPr>
          <w:rFonts w:eastAsia="Times New Roman"/>
          <w:sz w:val="28"/>
          <w:szCs w:val="28"/>
        </w:rPr>
        <w:t>CIDI</w:t>
      </w:r>
      <w:r w:rsidR="005D0316" w:rsidRPr="004D12A2">
        <w:rPr>
          <w:rFonts w:eastAsia="Times New Roman"/>
          <w:sz w:val="28"/>
          <w:szCs w:val="28"/>
        </w:rPr>
        <w:t>)</w:t>
      </w:r>
      <w:r w:rsidR="00B41B7B" w:rsidRPr="004D12A2">
        <w:rPr>
          <w:rFonts w:eastAsia="Times New Roman"/>
          <w:sz w:val="28"/>
          <w:szCs w:val="28"/>
        </w:rPr>
        <w:t xml:space="preserve"> and </w:t>
      </w:r>
      <w:r w:rsidR="00B15BEC" w:rsidRPr="004D12A2">
        <w:rPr>
          <w:rFonts w:eastAsia="Times New Roman"/>
          <w:sz w:val="28"/>
          <w:szCs w:val="28"/>
        </w:rPr>
        <w:t xml:space="preserve">its </w:t>
      </w:r>
      <w:r w:rsidR="00B41B7B" w:rsidRPr="004D12A2">
        <w:rPr>
          <w:rFonts w:eastAsia="Times New Roman"/>
          <w:sz w:val="28"/>
          <w:szCs w:val="28"/>
        </w:rPr>
        <w:t xml:space="preserve">Policy committee </w:t>
      </w:r>
      <w:r w:rsidR="006023F5" w:rsidRPr="004D12A2">
        <w:rPr>
          <w:rFonts w:eastAsia="Times New Roman"/>
          <w:sz w:val="28"/>
          <w:szCs w:val="28"/>
        </w:rPr>
        <w:t xml:space="preserve">in </w:t>
      </w:r>
      <w:r w:rsidR="00B41B7B" w:rsidRPr="004D12A2">
        <w:rPr>
          <w:rFonts w:eastAsia="Times New Roman"/>
          <w:sz w:val="28"/>
          <w:szCs w:val="28"/>
        </w:rPr>
        <w:t>their decisions as they are manifested in the last regular meetings of the G</w:t>
      </w:r>
      <w:r w:rsidR="00702B76" w:rsidRPr="004D12A2">
        <w:rPr>
          <w:rFonts w:eastAsia="Times New Roman"/>
          <w:sz w:val="28"/>
          <w:szCs w:val="28"/>
        </w:rPr>
        <w:t xml:space="preserve">eneral </w:t>
      </w:r>
      <w:r w:rsidR="00B41B7B" w:rsidRPr="004D12A2">
        <w:rPr>
          <w:rFonts w:eastAsia="Times New Roman"/>
          <w:sz w:val="28"/>
          <w:szCs w:val="28"/>
        </w:rPr>
        <w:t>A</w:t>
      </w:r>
      <w:r w:rsidR="00702B76" w:rsidRPr="004D12A2">
        <w:rPr>
          <w:rFonts w:eastAsia="Times New Roman"/>
          <w:sz w:val="28"/>
          <w:szCs w:val="28"/>
        </w:rPr>
        <w:t>ssembly</w:t>
      </w:r>
      <w:r w:rsidRPr="004D12A2">
        <w:rPr>
          <w:rFonts w:eastAsia="Times New Roman"/>
          <w:sz w:val="28"/>
          <w:szCs w:val="28"/>
        </w:rPr>
        <w:t xml:space="preserve"> continues</w:t>
      </w:r>
      <w:r w:rsidR="006023F5" w:rsidRPr="004D12A2">
        <w:rPr>
          <w:rFonts w:eastAsia="Times New Roman"/>
          <w:sz w:val="28"/>
          <w:szCs w:val="28"/>
        </w:rPr>
        <w:t>;</w:t>
      </w:r>
      <w:r w:rsidR="00B41B7B" w:rsidRPr="004D12A2">
        <w:rPr>
          <w:rFonts w:eastAsia="Times New Roman"/>
          <w:sz w:val="28"/>
          <w:szCs w:val="28"/>
        </w:rPr>
        <w:t xml:space="preserve"> </w:t>
      </w:r>
      <w:r w:rsidR="00986DDD" w:rsidRPr="004D12A2">
        <w:rPr>
          <w:rFonts w:eastAsia="Times New Roman"/>
          <w:sz w:val="28"/>
          <w:szCs w:val="28"/>
        </w:rPr>
        <w:t xml:space="preserve">we are currently </w:t>
      </w:r>
      <w:r w:rsidR="00B41B7B" w:rsidRPr="004D12A2">
        <w:rPr>
          <w:rFonts w:eastAsia="Times New Roman"/>
          <w:sz w:val="28"/>
          <w:szCs w:val="28"/>
        </w:rPr>
        <w:t>working with the U</w:t>
      </w:r>
      <w:r w:rsidR="00DB3E10" w:rsidRPr="004D12A2">
        <w:rPr>
          <w:rFonts w:eastAsia="Times New Roman"/>
          <w:sz w:val="28"/>
          <w:szCs w:val="28"/>
        </w:rPr>
        <w:t xml:space="preserve">nited States </w:t>
      </w:r>
      <w:r w:rsidR="00B41B7B" w:rsidRPr="004D12A2">
        <w:rPr>
          <w:rFonts w:eastAsia="Times New Roman"/>
          <w:sz w:val="28"/>
          <w:szCs w:val="28"/>
        </w:rPr>
        <w:t xml:space="preserve">and Permanent Observers in the implementation </w:t>
      </w:r>
      <w:r w:rsidR="00DB3E10" w:rsidRPr="004D12A2">
        <w:rPr>
          <w:rFonts w:eastAsia="Times New Roman"/>
          <w:sz w:val="28"/>
          <w:szCs w:val="28"/>
        </w:rPr>
        <w:t xml:space="preserve">of </w:t>
      </w:r>
      <w:r w:rsidR="00B41B7B" w:rsidRPr="004D12A2">
        <w:rPr>
          <w:rFonts w:eastAsia="Times New Roman"/>
          <w:sz w:val="28"/>
          <w:szCs w:val="28"/>
        </w:rPr>
        <w:t xml:space="preserve">a Western Hemisphere Database for facilitating the coordination of international disaster response. </w:t>
      </w:r>
      <w:r w:rsidR="00DB3E10" w:rsidRPr="004D12A2">
        <w:rPr>
          <w:rFonts w:eastAsia="Times New Roman"/>
          <w:sz w:val="28"/>
          <w:szCs w:val="28"/>
        </w:rPr>
        <w:t>Thus far, we have d</w:t>
      </w:r>
      <w:r w:rsidR="00B41B7B" w:rsidRPr="004D12A2">
        <w:rPr>
          <w:rFonts w:eastAsia="Times New Roman"/>
          <w:sz w:val="28"/>
          <w:szCs w:val="28"/>
        </w:rPr>
        <w:t>esigned the database, drafted a concept and scope of work document and is currently working on the implementation of the database</w:t>
      </w:r>
      <w:r w:rsidR="00DB3E10" w:rsidRPr="004D12A2">
        <w:rPr>
          <w:rFonts w:eastAsia="Times New Roman"/>
          <w:sz w:val="28"/>
          <w:szCs w:val="28"/>
        </w:rPr>
        <w:t xml:space="preserve"> which will include </w:t>
      </w:r>
      <w:r w:rsidR="00723A6D" w:rsidRPr="004D12A2">
        <w:rPr>
          <w:rFonts w:eastAsia="Times New Roman"/>
          <w:sz w:val="28"/>
          <w:szCs w:val="28"/>
        </w:rPr>
        <w:t xml:space="preserve">the </w:t>
      </w:r>
      <w:r w:rsidR="00F86DB4" w:rsidRPr="004D12A2">
        <w:rPr>
          <w:rFonts w:eastAsia="Times New Roman"/>
          <w:sz w:val="28"/>
          <w:szCs w:val="28"/>
        </w:rPr>
        <w:t>review and restructuring of the on-line database a</w:t>
      </w:r>
      <w:r w:rsidR="00054258" w:rsidRPr="004D12A2">
        <w:rPr>
          <w:rFonts w:eastAsia="Times New Roman"/>
          <w:sz w:val="28"/>
          <w:szCs w:val="28"/>
        </w:rPr>
        <w:t>rchitecture and data dictionary for incorporating new content to faci</w:t>
      </w:r>
      <w:r w:rsidR="00002F43" w:rsidRPr="004D12A2">
        <w:rPr>
          <w:rFonts w:eastAsia="Times New Roman"/>
          <w:sz w:val="28"/>
          <w:szCs w:val="28"/>
        </w:rPr>
        <w:t>li</w:t>
      </w:r>
      <w:r w:rsidR="00054258" w:rsidRPr="004D12A2">
        <w:rPr>
          <w:rFonts w:eastAsia="Times New Roman"/>
          <w:sz w:val="28"/>
          <w:szCs w:val="28"/>
        </w:rPr>
        <w:t xml:space="preserve">tate </w:t>
      </w:r>
      <w:r w:rsidR="0021488F" w:rsidRPr="004D12A2">
        <w:rPr>
          <w:rFonts w:eastAsia="Times New Roman"/>
          <w:sz w:val="28"/>
          <w:szCs w:val="28"/>
        </w:rPr>
        <w:t>international disaster response</w:t>
      </w:r>
      <w:r w:rsidR="00DB3E10" w:rsidRPr="004D12A2">
        <w:rPr>
          <w:rFonts w:eastAsia="Times New Roman"/>
          <w:sz w:val="28"/>
          <w:szCs w:val="28"/>
        </w:rPr>
        <w:t>,</w:t>
      </w:r>
      <w:r w:rsidR="0021488F" w:rsidRPr="004D12A2">
        <w:rPr>
          <w:rFonts w:eastAsia="Times New Roman"/>
          <w:sz w:val="28"/>
          <w:szCs w:val="28"/>
        </w:rPr>
        <w:t xml:space="preserve"> international disaster assistance capacities</w:t>
      </w:r>
      <w:r w:rsidR="00243832" w:rsidRPr="004D12A2">
        <w:rPr>
          <w:rFonts w:eastAsia="Times New Roman"/>
          <w:sz w:val="28"/>
          <w:szCs w:val="28"/>
        </w:rPr>
        <w:t xml:space="preserve"> and legislation a</w:t>
      </w:r>
      <w:r w:rsidR="00002F43" w:rsidRPr="004D12A2">
        <w:rPr>
          <w:rFonts w:eastAsia="Times New Roman"/>
          <w:sz w:val="28"/>
          <w:szCs w:val="28"/>
        </w:rPr>
        <w:t>n</w:t>
      </w:r>
      <w:r w:rsidR="00243832" w:rsidRPr="004D12A2">
        <w:rPr>
          <w:rFonts w:eastAsia="Times New Roman"/>
          <w:sz w:val="28"/>
          <w:szCs w:val="28"/>
        </w:rPr>
        <w:t>d regulations</w:t>
      </w:r>
      <w:r w:rsidR="00DB3E10" w:rsidRPr="004D12A2">
        <w:rPr>
          <w:rFonts w:eastAsia="Times New Roman"/>
          <w:sz w:val="28"/>
          <w:szCs w:val="28"/>
        </w:rPr>
        <w:t xml:space="preserve"> both </w:t>
      </w:r>
      <w:r w:rsidR="00243832" w:rsidRPr="004D12A2">
        <w:rPr>
          <w:rFonts w:eastAsia="Times New Roman"/>
          <w:sz w:val="28"/>
          <w:szCs w:val="28"/>
        </w:rPr>
        <w:t>national and international as w</w:t>
      </w:r>
      <w:r w:rsidR="00002F43" w:rsidRPr="004D12A2">
        <w:rPr>
          <w:rFonts w:eastAsia="Times New Roman"/>
          <w:sz w:val="28"/>
          <w:szCs w:val="28"/>
        </w:rPr>
        <w:t>e</w:t>
      </w:r>
      <w:r w:rsidR="00243832" w:rsidRPr="004D12A2">
        <w:rPr>
          <w:rFonts w:eastAsia="Times New Roman"/>
          <w:sz w:val="28"/>
          <w:szCs w:val="28"/>
        </w:rPr>
        <w:t>ll as points of contact</w:t>
      </w:r>
      <w:r w:rsidR="003C7AA7" w:rsidRPr="004D12A2">
        <w:rPr>
          <w:rFonts w:eastAsia="Times New Roman"/>
          <w:sz w:val="28"/>
          <w:szCs w:val="28"/>
        </w:rPr>
        <w:t xml:space="preserve"> in OAS member states r</w:t>
      </w:r>
      <w:r w:rsidR="00002F43" w:rsidRPr="004D12A2">
        <w:rPr>
          <w:rFonts w:eastAsia="Times New Roman"/>
          <w:sz w:val="28"/>
          <w:szCs w:val="28"/>
        </w:rPr>
        <w:t>e</w:t>
      </w:r>
      <w:r w:rsidR="003C7AA7" w:rsidRPr="004D12A2">
        <w:rPr>
          <w:rFonts w:eastAsia="Times New Roman"/>
          <w:sz w:val="28"/>
          <w:szCs w:val="28"/>
        </w:rPr>
        <w:t>sponsibl</w:t>
      </w:r>
      <w:r w:rsidR="00002F43" w:rsidRPr="004D12A2">
        <w:rPr>
          <w:rFonts w:eastAsia="Times New Roman"/>
          <w:sz w:val="28"/>
          <w:szCs w:val="28"/>
        </w:rPr>
        <w:t>e</w:t>
      </w:r>
      <w:r w:rsidR="003C7AA7" w:rsidRPr="004D12A2">
        <w:rPr>
          <w:rFonts w:eastAsia="Times New Roman"/>
          <w:sz w:val="28"/>
          <w:szCs w:val="28"/>
        </w:rPr>
        <w:t xml:space="preserve"> for offering, requesting and ac</w:t>
      </w:r>
      <w:r w:rsidR="00002F43" w:rsidRPr="004D12A2">
        <w:rPr>
          <w:rFonts w:eastAsia="Times New Roman"/>
          <w:sz w:val="28"/>
          <w:szCs w:val="28"/>
        </w:rPr>
        <w:t>c</w:t>
      </w:r>
      <w:r w:rsidR="003C7AA7" w:rsidRPr="004D12A2">
        <w:rPr>
          <w:rFonts w:eastAsia="Times New Roman"/>
          <w:sz w:val="28"/>
          <w:szCs w:val="28"/>
        </w:rPr>
        <w:t>ept</w:t>
      </w:r>
      <w:r w:rsidR="00A962B6" w:rsidRPr="004D12A2">
        <w:rPr>
          <w:rFonts w:eastAsia="Times New Roman"/>
          <w:sz w:val="28"/>
          <w:szCs w:val="28"/>
        </w:rPr>
        <w:t>i</w:t>
      </w:r>
      <w:r w:rsidR="003C7AA7" w:rsidRPr="004D12A2">
        <w:rPr>
          <w:rFonts w:eastAsia="Times New Roman"/>
          <w:sz w:val="28"/>
          <w:szCs w:val="28"/>
        </w:rPr>
        <w:t xml:space="preserve">ng international disaster response </w:t>
      </w:r>
      <w:r w:rsidR="009B3468" w:rsidRPr="004D12A2">
        <w:rPr>
          <w:rFonts w:eastAsia="Times New Roman"/>
          <w:sz w:val="28"/>
          <w:szCs w:val="28"/>
        </w:rPr>
        <w:t>and assis</w:t>
      </w:r>
      <w:r w:rsidR="00A962B6" w:rsidRPr="004D12A2">
        <w:rPr>
          <w:rFonts w:eastAsia="Times New Roman"/>
          <w:sz w:val="28"/>
          <w:szCs w:val="28"/>
        </w:rPr>
        <w:t>t</w:t>
      </w:r>
      <w:r w:rsidR="009B3468" w:rsidRPr="004D12A2">
        <w:rPr>
          <w:rFonts w:eastAsia="Times New Roman"/>
          <w:sz w:val="28"/>
          <w:szCs w:val="28"/>
        </w:rPr>
        <w:t>ance. And a migration to a stat</w:t>
      </w:r>
      <w:r w:rsidR="0060523A" w:rsidRPr="004D12A2">
        <w:rPr>
          <w:rFonts w:eastAsia="Times New Roman"/>
          <w:sz w:val="28"/>
          <w:szCs w:val="28"/>
        </w:rPr>
        <w:t>e-</w:t>
      </w:r>
      <w:r w:rsidR="009B3468" w:rsidRPr="004D12A2">
        <w:rPr>
          <w:rFonts w:eastAsia="Times New Roman"/>
          <w:sz w:val="28"/>
          <w:szCs w:val="28"/>
        </w:rPr>
        <w:t>of</w:t>
      </w:r>
      <w:r w:rsidR="0060523A" w:rsidRPr="004D12A2">
        <w:rPr>
          <w:rFonts w:eastAsia="Times New Roman"/>
          <w:sz w:val="28"/>
          <w:szCs w:val="28"/>
        </w:rPr>
        <w:t>-</w:t>
      </w:r>
      <w:r w:rsidR="009B3468" w:rsidRPr="004D12A2">
        <w:rPr>
          <w:rFonts w:eastAsia="Times New Roman"/>
          <w:sz w:val="28"/>
          <w:szCs w:val="28"/>
        </w:rPr>
        <w:t>the</w:t>
      </w:r>
      <w:r w:rsidR="0060523A" w:rsidRPr="004D12A2">
        <w:rPr>
          <w:rFonts w:eastAsia="Times New Roman"/>
          <w:sz w:val="28"/>
          <w:szCs w:val="28"/>
        </w:rPr>
        <w:t>-</w:t>
      </w:r>
      <w:r w:rsidR="009B3468" w:rsidRPr="004D12A2">
        <w:rPr>
          <w:rFonts w:eastAsia="Times New Roman"/>
          <w:sz w:val="28"/>
          <w:szCs w:val="28"/>
        </w:rPr>
        <w:t>art platform for easy access and query, as well as easy update.</w:t>
      </w:r>
      <w:r w:rsidR="001939E1" w:rsidRPr="004D12A2">
        <w:rPr>
          <w:rFonts w:eastAsia="Times New Roman"/>
          <w:sz w:val="28"/>
          <w:szCs w:val="28"/>
        </w:rPr>
        <w:t xml:space="preserve"> </w:t>
      </w:r>
    </w:p>
    <w:p w14:paraId="71A05A2A" w14:textId="77777777" w:rsidR="00702B76" w:rsidRPr="00D26262" w:rsidRDefault="00702B76" w:rsidP="00702B76">
      <w:pPr>
        <w:pStyle w:val="ListParagraph"/>
        <w:rPr>
          <w:rFonts w:eastAsia="Times New Roman"/>
          <w:sz w:val="28"/>
          <w:szCs w:val="28"/>
        </w:rPr>
      </w:pPr>
    </w:p>
    <w:p w14:paraId="5B1C7301" w14:textId="10581ED2" w:rsidR="00DB3E10" w:rsidRPr="00D26262" w:rsidRDefault="00DB3E10" w:rsidP="007F5FEF">
      <w:pPr>
        <w:pStyle w:val="ListParagraph"/>
        <w:numPr>
          <w:ilvl w:val="0"/>
          <w:numId w:val="1"/>
        </w:numPr>
        <w:rPr>
          <w:sz w:val="28"/>
          <w:szCs w:val="28"/>
        </w:rPr>
      </w:pPr>
      <w:r w:rsidRPr="00D26262">
        <w:rPr>
          <w:rFonts w:eastAsia="Times New Roman"/>
          <w:sz w:val="28"/>
          <w:szCs w:val="28"/>
        </w:rPr>
        <w:t xml:space="preserve">The Department of Sustainable Development </w:t>
      </w:r>
      <w:r w:rsidR="00B41B7B" w:rsidRPr="00D26262">
        <w:rPr>
          <w:rFonts w:eastAsia="Times New Roman"/>
          <w:sz w:val="28"/>
          <w:szCs w:val="28"/>
        </w:rPr>
        <w:t xml:space="preserve">supports Disaster Mitigation across all areas of the </w:t>
      </w:r>
      <w:r w:rsidR="0023050B">
        <w:rPr>
          <w:rFonts w:eastAsia="Times New Roman"/>
          <w:sz w:val="28"/>
          <w:szCs w:val="28"/>
        </w:rPr>
        <w:t>Inter-American Program for Sustainable Development (</w:t>
      </w:r>
      <w:r w:rsidR="00B41B7B" w:rsidRPr="00D26262">
        <w:rPr>
          <w:rFonts w:eastAsia="Times New Roman"/>
          <w:sz w:val="28"/>
          <w:szCs w:val="28"/>
        </w:rPr>
        <w:t>PIDS</w:t>
      </w:r>
      <w:r w:rsidR="0023050B">
        <w:rPr>
          <w:rFonts w:eastAsia="Times New Roman"/>
          <w:sz w:val="28"/>
          <w:szCs w:val="28"/>
        </w:rPr>
        <w:t>)</w:t>
      </w:r>
      <w:r w:rsidR="00B41B7B" w:rsidRPr="00D26262">
        <w:rPr>
          <w:rFonts w:eastAsia="Times New Roman"/>
          <w:sz w:val="28"/>
          <w:szCs w:val="28"/>
        </w:rPr>
        <w:t>, and particularly in Integrated Water Resources Management in transboundary basins, supporting disaster mitigation strategies and activities for slow-onset disasters (droughts) and fast-onset disasters (storm -tropical storms and hurricanes, and associated hazards such as surge storms, coastal flooding, landslides</w:t>
      </w:r>
      <w:r w:rsidR="00FE40DC" w:rsidRPr="00D26262">
        <w:rPr>
          <w:rFonts w:eastAsia="Times New Roman"/>
          <w:sz w:val="28"/>
          <w:szCs w:val="28"/>
        </w:rPr>
        <w:t>,</w:t>
      </w:r>
      <w:r w:rsidR="00B41B7B" w:rsidRPr="00D26262">
        <w:rPr>
          <w:rFonts w:eastAsia="Times New Roman"/>
          <w:sz w:val="28"/>
          <w:szCs w:val="28"/>
        </w:rPr>
        <w:t xml:space="preserve"> and windstorms), and water harvesting and re</w:t>
      </w:r>
      <w:r w:rsidR="00EA1CCF" w:rsidRPr="00D26262">
        <w:rPr>
          <w:rFonts w:eastAsia="Times New Roman"/>
          <w:sz w:val="28"/>
          <w:szCs w:val="28"/>
        </w:rPr>
        <w:t>-</w:t>
      </w:r>
      <w:r w:rsidR="00B41B7B" w:rsidRPr="00D26262">
        <w:rPr>
          <w:rFonts w:eastAsia="Times New Roman"/>
          <w:sz w:val="28"/>
          <w:szCs w:val="28"/>
        </w:rPr>
        <w:t>use in collaboration with the G</w:t>
      </w:r>
      <w:r w:rsidR="0023050B">
        <w:rPr>
          <w:rFonts w:eastAsia="Times New Roman"/>
          <w:sz w:val="28"/>
          <w:szCs w:val="28"/>
        </w:rPr>
        <w:t xml:space="preserve">lobal </w:t>
      </w:r>
      <w:r w:rsidR="00B41B7B" w:rsidRPr="00D26262">
        <w:rPr>
          <w:rFonts w:eastAsia="Times New Roman"/>
          <w:sz w:val="28"/>
          <w:szCs w:val="28"/>
        </w:rPr>
        <w:t>E</w:t>
      </w:r>
      <w:r w:rsidR="0023050B">
        <w:rPr>
          <w:rFonts w:eastAsia="Times New Roman"/>
          <w:sz w:val="28"/>
          <w:szCs w:val="28"/>
        </w:rPr>
        <w:t xml:space="preserve">nvironment </w:t>
      </w:r>
      <w:r w:rsidR="00B41B7B" w:rsidRPr="00D26262">
        <w:rPr>
          <w:rFonts w:eastAsia="Times New Roman"/>
          <w:sz w:val="28"/>
          <w:szCs w:val="28"/>
        </w:rPr>
        <w:t>F</w:t>
      </w:r>
      <w:r w:rsidR="0023050B">
        <w:rPr>
          <w:rFonts w:eastAsia="Times New Roman"/>
          <w:sz w:val="28"/>
          <w:szCs w:val="28"/>
        </w:rPr>
        <w:t>acility (GEF)</w:t>
      </w:r>
      <w:r w:rsidR="00B41B7B" w:rsidRPr="00D26262">
        <w:rPr>
          <w:rFonts w:eastAsia="Times New Roman"/>
          <w:sz w:val="28"/>
          <w:szCs w:val="28"/>
        </w:rPr>
        <w:t xml:space="preserve">, </w:t>
      </w:r>
      <w:r w:rsidR="009904CD">
        <w:rPr>
          <w:rFonts w:eastAsia="Times New Roman"/>
          <w:sz w:val="28"/>
          <w:szCs w:val="28"/>
        </w:rPr>
        <w:t xml:space="preserve">the United Nations Environment </w:t>
      </w:r>
      <w:proofErr w:type="spellStart"/>
      <w:r w:rsidR="009904CD">
        <w:rPr>
          <w:rFonts w:eastAsia="Times New Roman"/>
          <w:sz w:val="28"/>
          <w:szCs w:val="28"/>
        </w:rPr>
        <w:t>Programme</w:t>
      </w:r>
      <w:proofErr w:type="spellEnd"/>
      <w:r w:rsidR="009904CD">
        <w:rPr>
          <w:rFonts w:eastAsia="Times New Roman"/>
          <w:sz w:val="28"/>
          <w:szCs w:val="28"/>
        </w:rPr>
        <w:t xml:space="preserve"> (</w:t>
      </w:r>
      <w:r w:rsidR="00B41B7B" w:rsidRPr="00D26262">
        <w:rPr>
          <w:rFonts w:eastAsia="Times New Roman"/>
          <w:sz w:val="28"/>
          <w:szCs w:val="28"/>
        </w:rPr>
        <w:t>UNEP</w:t>
      </w:r>
      <w:r w:rsidR="009904CD">
        <w:rPr>
          <w:rFonts w:eastAsia="Times New Roman"/>
          <w:sz w:val="28"/>
          <w:szCs w:val="28"/>
        </w:rPr>
        <w:t>)</w:t>
      </w:r>
      <w:r w:rsidR="00B41B7B" w:rsidRPr="00D26262">
        <w:rPr>
          <w:rFonts w:eastAsia="Times New Roman"/>
          <w:sz w:val="28"/>
          <w:szCs w:val="28"/>
        </w:rPr>
        <w:t xml:space="preserve"> and the I</w:t>
      </w:r>
      <w:r w:rsidR="009904CD">
        <w:rPr>
          <w:rFonts w:eastAsia="Times New Roman"/>
          <w:sz w:val="28"/>
          <w:szCs w:val="28"/>
        </w:rPr>
        <w:t>nter-American Development Bank (I</w:t>
      </w:r>
      <w:r w:rsidR="00B41B7B" w:rsidRPr="00D26262">
        <w:rPr>
          <w:rFonts w:eastAsia="Times New Roman"/>
          <w:sz w:val="28"/>
          <w:szCs w:val="28"/>
        </w:rPr>
        <w:t>DB</w:t>
      </w:r>
      <w:r w:rsidR="009904CD">
        <w:rPr>
          <w:rFonts w:eastAsia="Times New Roman"/>
          <w:sz w:val="28"/>
          <w:szCs w:val="28"/>
        </w:rPr>
        <w:t>)</w:t>
      </w:r>
      <w:r w:rsidR="00B41B7B" w:rsidRPr="00D26262">
        <w:rPr>
          <w:rFonts w:eastAsia="Times New Roman"/>
          <w:sz w:val="28"/>
          <w:szCs w:val="28"/>
        </w:rPr>
        <w:t xml:space="preserve">. </w:t>
      </w:r>
    </w:p>
    <w:p w14:paraId="4A0644E1" w14:textId="77777777" w:rsidR="00DB3E10" w:rsidRPr="00D26262" w:rsidRDefault="00DB3E10" w:rsidP="00DB3E10">
      <w:pPr>
        <w:pStyle w:val="ListParagraph"/>
        <w:rPr>
          <w:sz w:val="28"/>
          <w:szCs w:val="28"/>
        </w:rPr>
      </w:pPr>
    </w:p>
    <w:p w14:paraId="0924ABC7" w14:textId="4C2A122E" w:rsidR="00B41B7B" w:rsidRDefault="00B41B7B" w:rsidP="00DB3E10">
      <w:pPr>
        <w:pStyle w:val="ListParagraph"/>
        <w:numPr>
          <w:ilvl w:val="0"/>
          <w:numId w:val="1"/>
        </w:numPr>
        <w:rPr>
          <w:sz w:val="28"/>
          <w:szCs w:val="28"/>
        </w:rPr>
      </w:pPr>
      <w:r w:rsidRPr="00D26262">
        <w:rPr>
          <w:sz w:val="28"/>
          <w:szCs w:val="28"/>
        </w:rPr>
        <w:t xml:space="preserve">Also, in the area </w:t>
      </w:r>
      <w:r w:rsidR="0018425E" w:rsidRPr="00D26262">
        <w:rPr>
          <w:sz w:val="28"/>
          <w:szCs w:val="28"/>
        </w:rPr>
        <w:t xml:space="preserve">focused on </w:t>
      </w:r>
      <w:r w:rsidRPr="00D26262">
        <w:rPr>
          <w:sz w:val="28"/>
          <w:szCs w:val="28"/>
        </w:rPr>
        <w:t xml:space="preserve">sustainable energy, </w:t>
      </w:r>
      <w:r w:rsidR="00DB3E10" w:rsidRPr="00D26262">
        <w:rPr>
          <w:sz w:val="28"/>
          <w:szCs w:val="28"/>
        </w:rPr>
        <w:t xml:space="preserve">the Department of Sustainable Development </w:t>
      </w:r>
      <w:r w:rsidRPr="00D26262">
        <w:rPr>
          <w:sz w:val="28"/>
          <w:szCs w:val="28"/>
        </w:rPr>
        <w:t>supports efforts of member states to de</w:t>
      </w:r>
      <w:r w:rsidR="00FE40DC" w:rsidRPr="00D26262">
        <w:rPr>
          <w:sz w:val="28"/>
          <w:szCs w:val="28"/>
        </w:rPr>
        <w:t>-</w:t>
      </w:r>
      <w:r w:rsidRPr="00D26262">
        <w:rPr>
          <w:sz w:val="28"/>
          <w:szCs w:val="28"/>
        </w:rPr>
        <w:t>centralize electricity transmission and distribution systems and creating redundancy of energy sources and energy grid, with focus on renewable energy.</w:t>
      </w:r>
    </w:p>
    <w:p w14:paraId="28FC8498" w14:textId="77777777" w:rsidR="009904CD" w:rsidRPr="009904CD" w:rsidRDefault="009904CD" w:rsidP="009904CD">
      <w:pPr>
        <w:pStyle w:val="ListParagraph"/>
        <w:rPr>
          <w:sz w:val="28"/>
          <w:szCs w:val="28"/>
        </w:rPr>
      </w:pPr>
    </w:p>
    <w:p w14:paraId="1EAD6E2B" w14:textId="77777777" w:rsidR="003877A5" w:rsidRPr="00D26262" w:rsidRDefault="003877A5">
      <w:pPr>
        <w:rPr>
          <w:sz w:val="28"/>
          <w:szCs w:val="28"/>
        </w:rPr>
      </w:pPr>
    </w:p>
    <w:sectPr w:rsidR="003877A5" w:rsidRPr="00D2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2059A"/>
    <w:multiLevelType w:val="hybridMultilevel"/>
    <w:tmpl w:val="3DCAD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7B"/>
    <w:rsid w:val="00002F43"/>
    <w:rsid w:val="00054258"/>
    <w:rsid w:val="00090BC4"/>
    <w:rsid w:val="000963F1"/>
    <w:rsid w:val="000A3324"/>
    <w:rsid w:val="000A6ED6"/>
    <w:rsid w:val="000D7860"/>
    <w:rsid w:val="001011B9"/>
    <w:rsid w:val="001036A7"/>
    <w:rsid w:val="001101F6"/>
    <w:rsid w:val="00113827"/>
    <w:rsid w:val="00165FF8"/>
    <w:rsid w:val="00172039"/>
    <w:rsid w:val="0018425E"/>
    <w:rsid w:val="001939E1"/>
    <w:rsid w:val="001C2D65"/>
    <w:rsid w:val="001D2B00"/>
    <w:rsid w:val="001E464D"/>
    <w:rsid w:val="00206B34"/>
    <w:rsid w:val="0021488F"/>
    <w:rsid w:val="0023050B"/>
    <w:rsid w:val="00243832"/>
    <w:rsid w:val="0026302C"/>
    <w:rsid w:val="00263E96"/>
    <w:rsid w:val="00295854"/>
    <w:rsid w:val="002D48B2"/>
    <w:rsid w:val="002F0AF3"/>
    <w:rsid w:val="002F224E"/>
    <w:rsid w:val="00305A53"/>
    <w:rsid w:val="00310EAD"/>
    <w:rsid w:val="00321911"/>
    <w:rsid w:val="0034341B"/>
    <w:rsid w:val="0037419C"/>
    <w:rsid w:val="00377866"/>
    <w:rsid w:val="003877A5"/>
    <w:rsid w:val="00392E37"/>
    <w:rsid w:val="003C7AA7"/>
    <w:rsid w:val="003D2DFA"/>
    <w:rsid w:val="003D3AE9"/>
    <w:rsid w:val="003F6B7A"/>
    <w:rsid w:val="00410E8A"/>
    <w:rsid w:val="00435B5A"/>
    <w:rsid w:val="00457874"/>
    <w:rsid w:val="00494E07"/>
    <w:rsid w:val="004A41BC"/>
    <w:rsid w:val="004B6591"/>
    <w:rsid w:val="004C1280"/>
    <w:rsid w:val="004C65C4"/>
    <w:rsid w:val="004D12A2"/>
    <w:rsid w:val="004F5426"/>
    <w:rsid w:val="005215DE"/>
    <w:rsid w:val="005A1E44"/>
    <w:rsid w:val="005B00C8"/>
    <w:rsid w:val="005B23FE"/>
    <w:rsid w:val="005C71F4"/>
    <w:rsid w:val="005D0316"/>
    <w:rsid w:val="005F755A"/>
    <w:rsid w:val="006007F5"/>
    <w:rsid w:val="006023F5"/>
    <w:rsid w:val="0060464F"/>
    <w:rsid w:val="0060523A"/>
    <w:rsid w:val="00610CB0"/>
    <w:rsid w:val="00634538"/>
    <w:rsid w:val="00650D5B"/>
    <w:rsid w:val="00657E0A"/>
    <w:rsid w:val="00660C54"/>
    <w:rsid w:val="006930DC"/>
    <w:rsid w:val="006D2E22"/>
    <w:rsid w:val="00702B76"/>
    <w:rsid w:val="007077A1"/>
    <w:rsid w:val="007135F5"/>
    <w:rsid w:val="007143DD"/>
    <w:rsid w:val="00723A6D"/>
    <w:rsid w:val="007773FF"/>
    <w:rsid w:val="007C544F"/>
    <w:rsid w:val="007D3B0A"/>
    <w:rsid w:val="007F4D91"/>
    <w:rsid w:val="00813C1C"/>
    <w:rsid w:val="008362B1"/>
    <w:rsid w:val="008907DA"/>
    <w:rsid w:val="00890FCC"/>
    <w:rsid w:val="0089253F"/>
    <w:rsid w:val="008D20BE"/>
    <w:rsid w:val="008E5758"/>
    <w:rsid w:val="00905D03"/>
    <w:rsid w:val="00940932"/>
    <w:rsid w:val="00964A38"/>
    <w:rsid w:val="009672D7"/>
    <w:rsid w:val="00975B9D"/>
    <w:rsid w:val="00986DDD"/>
    <w:rsid w:val="009904CD"/>
    <w:rsid w:val="009B3468"/>
    <w:rsid w:val="009C2AA9"/>
    <w:rsid w:val="009C31C3"/>
    <w:rsid w:val="009F7AF8"/>
    <w:rsid w:val="00A00AF4"/>
    <w:rsid w:val="00A34EDC"/>
    <w:rsid w:val="00A46635"/>
    <w:rsid w:val="00A470A7"/>
    <w:rsid w:val="00A86A39"/>
    <w:rsid w:val="00A962B6"/>
    <w:rsid w:val="00AA73D7"/>
    <w:rsid w:val="00AD40F9"/>
    <w:rsid w:val="00B15BEC"/>
    <w:rsid w:val="00B41B7B"/>
    <w:rsid w:val="00BA1A2F"/>
    <w:rsid w:val="00BA508B"/>
    <w:rsid w:val="00C21327"/>
    <w:rsid w:val="00C24EB0"/>
    <w:rsid w:val="00C5010E"/>
    <w:rsid w:val="00C633CB"/>
    <w:rsid w:val="00C66611"/>
    <w:rsid w:val="00C71D64"/>
    <w:rsid w:val="00C75F52"/>
    <w:rsid w:val="00CB0FB0"/>
    <w:rsid w:val="00CB20A6"/>
    <w:rsid w:val="00D064E0"/>
    <w:rsid w:val="00D1361F"/>
    <w:rsid w:val="00D26262"/>
    <w:rsid w:val="00D27CF8"/>
    <w:rsid w:val="00D62213"/>
    <w:rsid w:val="00D732A0"/>
    <w:rsid w:val="00DA4F0D"/>
    <w:rsid w:val="00DB3E10"/>
    <w:rsid w:val="00E0388D"/>
    <w:rsid w:val="00E16F4F"/>
    <w:rsid w:val="00E55946"/>
    <w:rsid w:val="00E63E0F"/>
    <w:rsid w:val="00EA1CCF"/>
    <w:rsid w:val="00EB4FE1"/>
    <w:rsid w:val="00EB5078"/>
    <w:rsid w:val="00F114FE"/>
    <w:rsid w:val="00F40F04"/>
    <w:rsid w:val="00F4790C"/>
    <w:rsid w:val="00F53C86"/>
    <w:rsid w:val="00F548E2"/>
    <w:rsid w:val="00F80FD1"/>
    <w:rsid w:val="00F83EEC"/>
    <w:rsid w:val="00F86DB4"/>
    <w:rsid w:val="00FE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670D"/>
  <w15:chartTrackingRefBased/>
  <w15:docId w15:val="{44253677-0D6E-4A44-B2ED-2AB5B9B3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7B"/>
    <w:pPr>
      <w:spacing w:after="0" w:line="240" w:lineRule="auto"/>
      <w:ind w:left="720"/>
    </w:pPr>
    <w:rPr>
      <w:rFonts w:ascii="Calibri" w:hAnsi="Calibri" w:cs="Calibri"/>
    </w:rPr>
  </w:style>
  <w:style w:type="paragraph" w:styleId="NormalWeb">
    <w:name w:val="Normal (Web)"/>
    <w:basedOn w:val="Normal"/>
    <w:uiPriority w:val="99"/>
    <w:semiHidden/>
    <w:unhideWhenUsed/>
    <w:rsid w:val="007D3B0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C2AA9"/>
    <w:rPr>
      <w:sz w:val="16"/>
      <w:szCs w:val="16"/>
    </w:rPr>
  </w:style>
  <w:style w:type="paragraph" w:styleId="CommentText">
    <w:name w:val="annotation text"/>
    <w:basedOn w:val="Normal"/>
    <w:link w:val="CommentTextChar"/>
    <w:uiPriority w:val="99"/>
    <w:unhideWhenUsed/>
    <w:rsid w:val="009C2AA9"/>
    <w:pPr>
      <w:spacing w:line="240" w:lineRule="auto"/>
    </w:pPr>
    <w:rPr>
      <w:sz w:val="20"/>
      <w:szCs w:val="20"/>
    </w:rPr>
  </w:style>
  <w:style w:type="character" w:customStyle="1" w:styleId="CommentTextChar">
    <w:name w:val="Comment Text Char"/>
    <w:basedOn w:val="DefaultParagraphFont"/>
    <w:link w:val="CommentText"/>
    <w:uiPriority w:val="99"/>
    <w:rsid w:val="009C2A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69">
      <w:bodyDiv w:val="1"/>
      <w:marLeft w:val="0"/>
      <w:marRight w:val="0"/>
      <w:marTop w:val="0"/>
      <w:marBottom w:val="0"/>
      <w:divBdr>
        <w:top w:val="none" w:sz="0" w:space="0" w:color="auto"/>
        <w:left w:val="none" w:sz="0" w:space="0" w:color="auto"/>
        <w:bottom w:val="none" w:sz="0" w:space="0" w:color="auto"/>
        <w:right w:val="none" w:sz="0" w:space="0" w:color="auto"/>
      </w:divBdr>
    </w:div>
    <w:div w:id="16889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Solozano, Charlene</dc:creator>
  <cp:keywords/>
  <dc:description/>
  <cp:lastModifiedBy>Solozano, Charlene</cp:lastModifiedBy>
  <cp:revision>2</cp:revision>
  <dcterms:created xsi:type="dcterms:W3CDTF">2022-06-24T20:07:00Z</dcterms:created>
  <dcterms:modified xsi:type="dcterms:W3CDTF">2022-06-24T20:07:00Z</dcterms:modified>
</cp:coreProperties>
</file>